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78E6" w:rsidRPr="009978E6" w:rsidRDefault="009978E6" w:rsidP="009978E6">
      <w:pPr>
        <w:pStyle w:val="4"/>
        <w:spacing w:before="0" w:beforeAutospacing="0" w:after="300" w:afterAutospacing="0"/>
        <w:rPr>
          <w:rFonts w:asciiTheme="minorEastAsia" w:eastAsiaTheme="minorEastAsia" w:hAnsiTheme="minorEastAsia"/>
          <w:color w:val="000000"/>
          <w:sz w:val="21"/>
          <w:szCs w:val="21"/>
        </w:rPr>
      </w:pPr>
      <w:bookmarkStart w:id="0" w:name="_GoBack"/>
      <w:r w:rsidRPr="009978E6">
        <w:rPr>
          <w:rFonts w:asciiTheme="minorEastAsia" w:eastAsiaTheme="minorEastAsia" w:hAnsiTheme="minorEastAsia" w:hint="eastAsia"/>
          <w:color w:val="000000"/>
          <w:sz w:val="21"/>
          <w:szCs w:val="21"/>
        </w:rPr>
        <w:t>财政部等三部委关于规范开展政府和社会资本合作项目资产证券化有关事宜的通知（财金〔2017〕55号）</w:t>
      </w:r>
    </w:p>
    <w:bookmarkEnd w:id="0"/>
    <w:p w:rsidR="009978E6" w:rsidRPr="009978E6" w:rsidRDefault="009978E6" w:rsidP="009978E6">
      <w:pPr>
        <w:widowControl/>
        <w:shd w:val="clear" w:color="auto" w:fill="FFFFFF"/>
        <w:spacing w:after="450" w:line="480" w:lineRule="atLeast"/>
        <w:ind w:firstLine="480"/>
        <w:jc w:val="left"/>
        <w:rPr>
          <w:rFonts w:asciiTheme="minorEastAsia" w:hAnsiTheme="minorEastAsia" w:cs="宋体"/>
          <w:color w:val="000000"/>
          <w:kern w:val="0"/>
          <w:szCs w:val="21"/>
        </w:rPr>
      </w:pPr>
      <w:r w:rsidRPr="009978E6">
        <w:rPr>
          <w:rFonts w:asciiTheme="minorEastAsia" w:hAnsiTheme="minorEastAsia" w:cs="宋体" w:hint="eastAsia"/>
          <w:color w:val="000000"/>
          <w:kern w:val="0"/>
          <w:szCs w:val="21"/>
        </w:rPr>
        <w:t>为贯彻落实《国务院办公厅转发财政部 发展改革委 人民银行关于在公共服务领域推广政府和社会资本合作模式指导意见的通知》（国办发〔2015〕42号），规范推进政府和社会资本合作（以下简称PPP）项目资产证券化工作，现就有关事宜通知如下：</w:t>
      </w:r>
    </w:p>
    <w:p w:rsidR="009978E6" w:rsidRPr="009978E6" w:rsidRDefault="009978E6" w:rsidP="009978E6">
      <w:pPr>
        <w:widowControl/>
        <w:shd w:val="clear" w:color="auto" w:fill="FFFFFF"/>
        <w:spacing w:after="450" w:line="480" w:lineRule="atLeast"/>
        <w:ind w:firstLine="480"/>
        <w:jc w:val="left"/>
        <w:rPr>
          <w:rFonts w:asciiTheme="minorEastAsia" w:hAnsiTheme="minorEastAsia" w:cs="宋体" w:hint="eastAsia"/>
          <w:color w:val="000000"/>
          <w:kern w:val="0"/>
          <w:szCs w:val="21"/>
        </w:rPr>
      </w:pPr>
      <w:r w:rsidRPr="009978E6">
        <w:rPr>
          <w:rFonts w:asciiTheme="minorEastAsia" w:hAnsiTheme="minorEastAsia" w:cs="宋体" w:hint="eastAsia"/>
          <w:b/>
          <w:bCs/>
          <w:color w:val="000000"/>
          <w:kern w:val="0"/>
          <w:szCs w:val="21"/>
        </w:rPr>
        <w:t>一、分类稳妥地推动PPP项目资产证券化</w:t>
      </w:r>
    </w:p>
    <w:p w:rsidR="009978E6" w:rsidRPr="009978E6" w:rsidRDefault="009978E6" w:rsidP="009978E6">
      <w:pPr>
        <w:widowControl/>
        <w:shd w:val="clear" w:color="auto" w:fill="FFFFFF"/>
        <w:spacing w:after="450" w:line="480" w:lineRule="atLeast"/>
        <w:ind w:firstLine="480"/>
        <w:jc w:val="left"/>
        <w:rPr>
          <w:rFonts w:asciiTheme="minorEastAsia" w:hAnsiTheme="minorEastAsia" w:cs="宋体" w:hint="eastAsia"/>
          <w:color w:val="000000"/>
          <w:kern w:val="0"/>
          <w:szCs w:val="21"/>
        </w:rPr>
      </w:pPr>
      <w:r w:rsidRPr="009978E6">
        <w:rPr>
          <w:rFonts w:asciiTheme="minorEastAsia" w:hAnsiTheme="minorEastAsia" w:cs="宋体" w:hint="eastAsia"/>
          <w:color w:val="000000"/>
          <w:kern w:val="0"/>
          <w:szCs w:val="21"/>
        </w:rPr>
        <w:t>（一）鼓励项目公司开展资产证券化优化融资安排。在项目运营阶段，项目公司作为发起人（原始权益人），可以按照使用者付费、政府付费、可行性缺口补助等不同类型，以能够给项目带来现金流的收益权、合同债权作为基础资产，发行资产证券化产品。项目公司应统筹融资需求、项目收益等因素，合理确定资产证券化产品发行规模和期限，着力降低综合融资成本。积极探索项目公司在项目建设期依托PPP合同约定的未来收益权，发行资产证券化产品，进一步拓宽项目融资渠道。</w:t>
      </w:r>
    </w:p>
    <w:p w:rsidR="009978E6" w:rsidRPr="009978E6" w:rsidRDefault="009978E6" w:rsidP="009978E6">
      <w:pPr>
        <w:widowControl/>
        <w:shd w:val="clear" w:color="auto" w:fill="FFFFFF"/>
        <w:spacing w:after="450" w:line="480" w:lineRule="atLeast"/>
        <w:ind w:firstLine="480"/>
        <w:jc w:val="left"/>
        <w:rPr>
          <w:rFonts w:asciiTheme="minorEastAsia" w:hAnsiTheme="minorEastAsia" w:cs="宋体" w:hint="eastAsia"/>
          <w:color w:val="000000"/>
          <w:kern w:val="0"/>
          <w:szCs w:val="21"/>
        </w:rPr>
      </w:pPr>
      <w:r w:rsidRPr="009978E6">
        <w:rPr>
          <w:rFonts w:asciiTheme="minorEastAsia" w:hAnsiTheme="minorEastAsia" w:cs="宋体" w:hint="eastAsia"/>
          <w:color w:val="000000"/>
          <w:kern w:val="0"/>
          <w:szCs w:val="21"/>
        </w:rPr>
        <w:t>（二）探索项目公司股东开展资产证券化盘活存量资产。除PPP合同对项目公司股东的股权转让质押等权利有限制性约定外，在项目建成运营2年后，项目公司的股东可以以能够带来现金流的股权作为基础资产，发行资产证券化产品，盘活存量股权资产，提高资产流动性。其中，控股股东发行规模不得超过股权带来现金流现值的50%，其他股东发行规模不得超过股权带来现金流现值的70%。</w:t>
      </w:r>
    </w:p>
    <w:p w:rsidR="009978E6" w:rsidRPr="009978E6" w:rsidRDefault="009978E6" w:rsidP="009978E6">
      <w:pPr>
        <w:widowControl/>
        <w:shd w:val="clear" w:color="auto" w:fill="FFFFFF"/>
        <w:spacing w:after="450" w:line="480" w:lineRule="atLeast"/>
        <w:ind w:firstLine="480"/>
        <w:jc w:val="left"/>
        <w:rPr>
          <w:rFonts w:asciiTheme="minorEastAsia" w:hAnsiTheme="minorEastAsia" w:cs="宋体" w:hint="eastAsia"/>
          <w:color w:val="000000"/>
          <w:kern w:val="0"/>
          <w:szCs w:val="21"/>
        </w:rPr>
      </w:pPr>
      <w:r w:rsidRPr="009978E6">
        <w:rPr>
          <w:rFonts w:asciiTheme="minorEastAsia" w:hAnsiTheme="minorEastAsia" w:cs="宋体" w:hint="eastAsia"/>
          <w:color w:val="000000"/>
          <w:kern w:val="0"/>
          <w:szCs w:val="21"/>
        </w:rPr>
        <w:t>（三）支持项目公司其他相关主体开展资产证券化。在项目运营阶段，为项目公司提供融资支持的各类债权人，以及为项目公司提供建设支持的承包商等企业作为发起人（原始权益人），可以合同债权、收益权等作为基础资产，按监管规定发行资产证券化产品，盘活存量资产，多渠道筹集资金，支持PPP项目建设实施。</w:t>
      </w:r>
    </w:p>
    <w:p w:rsidR="009978E6" w:rsidRPr="009978E6" w:rsidRDefault="009978E6" w:rsidP="009978E6">
      <w:pPr>
        <w:widowControl/>
        <w:shd w:val="clear" w:color="auto" w:fill="FFFFFF"/>
        <w:spacing w:after="450" w:line="480" w:lineRule="atLeast"/>
        <w:ind w:firstLine="480"/>
        <w:jc w:val="left"/>
        <w:rPr>
          <w:rFonts w:asciiTheme="minorEastAsia" w:hAnsiTheme="minorEastAsia" w:cs="宋体" w:hint="eastAsia"/>
          <w:color w:val="000000"/>
          <w:kern w:val="0"/>
          <w:szCs w:val="21"/>
        </w:rPr>
      </w:pPr>
      <w:r w:rsidRPr="009978E6">
        <w:rPr>
          <w:rFonts w:asciiTheme="minorEastAsia" w:hAnsiTheme="minorEastAsia" w:cs="宋体" w:hint="eastAsia"/>
          <w:b/>
          <w:bCs/>
          <w:color w:val="000000"/>
          <w:kern w:val="0"/>
          <w:szCs w:val="21"/>
        </w:rPr>
        <w:t>二、严格筛选开展资产证券化的PPP项目</w:t>
      </w:r>
    </w:p>
    <w:p w:rsidR="009978E6" w:rsidRPr="009978E6" w:rsidRDefault="009978E6" w:rsidP="009978E6">
      <w:pPr>
        <w:widowControl/>
        <w:shd w:val="clear" w:color="auto" w:fill="FFFFFF"/>
        <w:spacing w:after="450" w:line="480" w:lineRule="atLeast"/>
        <w:ind w:firstLine="480"/>
        <w:jc w:val="left"/>
        <w:rPr>
          <w:rFonts w:asciiTheme="minorEastAsia" w:hAnsiTheme="minorEastAsia" w:cs="宋体" w:hint="eastAsia"/>
          <w:color w:val="000000"/>
          <w:kern w:val="0"/>
          <w:szCs w:val="21"/>
        </w:rPr>
      </w:pPr>
      <w:r w:rsidRPr="009978E6">
        <w:rPr>
          <w:rFonts w:asciiTheme="minorEastAsia" w:hAnsiTheme="minorEastAsia" w:cs="宋体" w:hint="eastAsia"/>
          <w:color w:val="000000"/>
          <w:kern w:val="0"/>
          <w:szCs w:val="21"/>
        </w:rPr>
        <w:lastRenderedPageBreak/>
        <w:t>（四）开展资产证券化的PPP项目应当运作规范、权属清晰。项目实施方案科学、合同体系完备、运作模式成熟、风险分配合理，并通过物有所值评价和财政承受能力论证。项目公司预期产生的现金流，能够覆盖项目的融资利息和股东的投资收益。拟作为基础资产的项目收益权、股权和合同债权等权属独立清晰，没有为其他融资提供质押或担保。</w:t>
      </w:r>
    </w:p>
    <w:p w:rsidR="009978E6" w:rsidRPr="009978E6" w:rsidRDefault="009978E6" w:rsidP="009978E6">
      <w:pPr>
        <w:widowControl/>
        <w:shd w:val="clear" w:color="auto" w:fill="FFFFFF"/>
        <w:spacing w:after="450" w:line="480" w:lineRule="atLeast"/>
        <w:ind w:firstLine="480"/>
        <w:jc w:val="left"/>
        <w:rPr>
          <w:rFonts w:asciiTheme="minorEastAsia" w:hAnsiTheme="minorEastAsia" w:cs="宋体" w:hint="eastAsia"/>
          <w:color w:val="000000"/>
          <w:kern w:val="0"/>
          <w:szCs w:val="21"/>
        </w:rPr>
      </w:pPr>
      <w:r w:rsidRPr="009978E6">
        <w:rPr>
          <w:rFonts w:asciiTheme="minorEastAsia" w:hAnsiTheme="minorEastAsia" w:cs="宋体" w:hint="eastAsia"/>
          <w:color w:val="000000"/>
          <w:kern w:val="0"/>
          <w:szCs w:val="21"/>
        </w:rPr>
        <w:t>（五）发起人（原始权益人）应当分别符合相关要求。项目公司作为发起人（原始权益人）的，应当已落实融资方案，前期融资实际到账。项目公司、项目公司的股东作为发起人（原始权益人）申请通过发行主管部门绿色通道受理的，项目还应当成功运营2年以上，发起人（原始权益人）信用稳健，最近三年未发生重大违约或虚假信息披露，无不良信用记录。</w:t>
      </w:r>
    </w:p>
    <w:p w:rsidR="009978E6" w:rsidRPr="009978E6" w:rsidRDefault="009978E6" w:rsidP="009978E6">
      <w:pPr>
        <w:widowControl/>
        <w:shd w:val="clear" w:color="auto" w:fill="FFFFFF"/>
        <w:spacing w:after="450" w:line="480" w:lineRule="atLeast"/>
        <w:ind w:firstLine="480"/>
        <w:jc w:val="left"/>
        <w:rPr>
          <w:rFonts w:asciiTheme="minorEastAsia" w:hAnsiTheme="minorEastAsia" w:cs="宋体" w:hint="eastAsia"/>
          <w:color w:val="000000"/>
          <w:kern w:val="0"/>
          <w:szCs w:val="21"/>
        </w:rPr>
      </w:pPr>
      <w:r w:rsidRPr="009978E6">
        <w:rPr>
          <w:rFonts w:asciiTheme="minorEastAsia" w:hAnsiTheme="minorEastAsia" w:cs="宋体" w:hint="eastAsia"/>
          <w:b/>
          <w:bCs/>
          <w:color w:val="000000"/>
          <w:kern w:val="0"/>
          <w:szCs w:val="21"/>
        </w:rPr>
        <w:t>三、完善PPP项目资产证券化工作程序</w:t>
      </w:r>
    </w:p>
    <w:p w:rsidR="009978E6" w:rsidRPr="009978E6" w:rsidRDefault="009978E6" w:rsidP="009978E6">
      <w:pPr>
        <w:widowControl/>
        <w:shd w:val="clear" w:color="auto" w:fill="FFFFFF"/>
        <w:spacing w:after="450" w:line="480" w:lineRule="atLeast"/>
        <w:ind w:firstLine="480"/>
        <w:jc w:val="left"/>
        <w:rPr>
          <w:rFonts w:asciiTheme="minorEastAsia" w:hAnsiTheme="minorEastAsia" w:cs="宋体" w:hint="eastAsia"/>
          <w:color w:val="000000"/>
          <w:kern w:val="0"/>
          <w:szCs w:val="21"/>
        </w:rPr>
      </w:pPr>
      <w:r w:rsidRPr="009978E6">
        <w:rPr>
          <w:rFonts w:asciiTheme="minorEastAsia" w:hAnsiTheme="minorEastAsia" w:cs="宋体" w:hint="eastAsia"/>
          <w:color w:val="000000"/>
          <w:kern w:val="0"/>
          <w:szCs w:val="21"/>
        </w:rPr>
        <w:t>（六）依据合同约定自主开展资产证券化。政府方和社会资本方应在PPP合同中，通过适当的方式约定相关各方的资产证券化权利和义务，发起人（原始权益人）可按照合同约定自主决定开展资产证券化，向发行主管部门提交发行申请。PPP项目相关各方应按合同约定，配合接受尽职调查，提供相关材料，协助开展资产证券化产品的方案设计和信用评级等工作。</w:t>
      </w:r>
    </w:p>
    <w:p w:rsidR="009978E6" w:rsidRPr="009978E6" w:rsidRDefault="009978E6" w:rsidP="009978E6">
      <w:pPr>
        <w:widowControl/>
        <w:shd w:val="clear" w:color="auto" w:fill="FFFFFF"/>
        <w:spacing w:after="450" w:line="480" w:lineRule="atLeast"/>
        <w:ind w:firstLine="480"/>
        <w:jc w:val="left"/>
        <w:rPr>
          <w:rFonts w:asciiTheme="minorEastAsia" w:hAnsiTheme="minorEastAsia" w:cs="宋体" w:hint="eastAsia"/>
          <w:color w:val="000000"/>
          <w:kern w:val="0"/>
          <w:szCs w:val="21"/>
        </w:rPr>
      </w:pPr>
      <w:r w:rsidRPr="009978E6">
        <w:rPr>
          <w:rFonts w:asciiTheme="minorEastAsia" w:hAnsiTheme="minorEastAsia" w:cs="宋体" w:hint="eastAsia"/>
          <w:color w:val="000000"/>
          <w:kern w:val="0"/>
          <w:szCs w:val="21"/>
        </w:rPr>
        <w:t>（七）择优筛选PPP项目开展资产证券化。优先支持水务、环境保护、交通运输等市场化程度较高、公共服务需求稳定、现金流可预测性较强的行业开展资产证券化。优先支持政府偿付能力较好、信用水平较高，并严格履行PPP项目财政管理要求的地区开展资产证券化。重点支持符合雄安新区和京津冀协同发展、“一带一路”、长江经济带等国家战略的PPP项目开展资产证券化。鼓励作为项目公司控股股东的行业龙头企业开展资产证券化，盘活存量项目资产，提高公共服务供给能力。</w:t>
      </w:r>
    </w:p>
    <w:p w:rsidR="009978E6" w:rsidRPr="009978E6" w:rsidRDefault="009978E6" w:rsidP="009978E6">
      <w:pPr>
        <w:widowControl/>
        <w:shd w:val="clear" w:color="auto" w:fill="FFFFFF"/>
        <w:spacing w:after="450" w:line="480" w:lineRule="atLeast"/>
        <w:ind w:firstLine="480"/>
        <w:jc w:val="left"/>
        <w:rPr>
          <w:rFonts w:asciiTheme="minorEastAsia" w:hAnsiTheme="minorEastAsia" w:cs="宋体" w:hint="eastAsia"/>
          <w:color w:val="000000"/>
          <w:kern w:val="0"/>
          <w:szCs w:val="21"/>
        </w:rPr>
      </w:pPr>
      <w:r w:rsidRPr="009978E6">
        <w:rPr>
          <w:rFonts w:asciiTheme="minorEastAsia" w:hAnsiTheme="minorEastAsia" w:cs="宋体" w:hint="eastAsia"/>
          <w:color w:val="000000"/>
          <w:kern w:val="0"/>
          <w:szCs w:val="21"/>
        </w:rPr>
        <w:t>（八）择优推荐PPP项目资产证券化。省级财政部门可会同行业主管部门择优推荐资产证券化项目。PPP项目资产证券化发起人（原始权益人）可在向发行主管部门提交申请前，自主向省级财政部门和行业主管部门提出推荐申请。申请材料包括但不限于PPP项目</w:t>
      </w:r>
      <w:r w:rsidRPr="009978E6">
        <w:rPr>
          <w:rFonts w:asciiTheme="minorEastAsia" w:hAnsiTheme="minorEastAsia" w:cs="宋体" w:hint="eastAsia"/>
          <w:color w:val="000000"/>
          <w:kern w:val="0"/>
          <w:szCs w:val="21"/>
        </w:rPr>
        <w:lastRenderedPageBreak/>
        <w:t>实施方案、PPP合同、物有所值评价报告和财政承受能力论证报告、项目运营年报，以及项目资产证券化方案说明书、交易结构图、法律意见书等。省级财政部门可会同行业主管部门，按照有关监管规定和本通知要求，出具推荐意见并抄报财政部。</w:t>
      </w:r>
    </w:p>
    <w:p w:rsidR="009978E6" w:rsidRPr="009978E6" w:rsidRDefault="009978E6" w:rsidP="009978E6">
      <w:pPr>
        <w:widowControl/>
        <w:shd w:val="clear" w:color="auto" w:fill="FFFFFF"/>
        <w:spacing w:after="450" w:line="480" w:lineRule="atLeast"/>
        <w:ind w:firstLine="480"/>
        <w:jc w:val="left"/>
        <w:rPr>
          <w:rFonts w:asciiTheme="minorEastAsia" w:hAnsiTheme="minorEastAsia" w:cs="宋体" w:hint="eastAsia"/>
          <w:color w:val="000000"/>
          <w:kern w:val="0"/>
          <w:szCs w:val="21"/>
        </w:rPr>
      </w:pPr>
      <w:r w:rsidRPr="009978E6">
        <w:rPr>
          <w:rFonts w:asciiTheme="minorEastAsia" w:hAnsiTheme="minorEastAsia" w:cs="宋体" w:hint="eastAsia"/>
          <w:color w:val="000000"/>
          <w:kern w:val="0"/>
          <w:szCs w:val="21"/>
        </w:rPr>
        <w:t>（九）进一步优化PPP项目资产证券化审核程序。发行主管部门应根据资产证券化业务规定，对申报的PPP项目进行审核和监管。对于各省级财政部门推荐的项目和中国政企合作支持基金投资的项目，中国银行间市场交易商协会、证券交易所、中国证券投资基金业协会等单位要研究建立受理、审核及备案的绿色通道，专人专岗负责，提高注册、备案、审核、发行和挂牌的工作效率。要根据PPP项目证券化开展情况，进一步完善资产证券化制度体系，指导有关单位研究完善自律规则及负面清单。</w:t>
      </w:r>
    </w:p>
    <w:p w:rsidR="009978E6" w:rsidRPr="009978E6" w:rsidRDefault="009978E6" w:rsidP="009978E6">
      <w:pPr>
        <w:widowControl/>
        <w:shd w:val="clear" w:color="auto" w:fill="FFFFFF"/>
        <w:spacing w:after="450" w:line="480" w:lineRule="atLeast"/>
        <w:ind w:firstLine="480"/>
        <w:jc w:val="left"/>
        <w:rPr>
          <w:rFonts w:asciiTheme="minorEastAsia" w:hAnsiTheme="minorEastAsia" w:cs="宋体" w:hint="eastAsia"/>
          <w:color w:val="000000"/>
          <w:kern w:val="0"/>
          <w:szCs w:val="21"/>
        </w:rPr>
      </w:pPr>
      <w:r w:rsidRPr="009978E6">
        <w:rPr>
          <w:rFonts w:asciiTheme="minorEastAsia" w:hAnsiTheme="minorEastAsia" w:cs="宋体" w:hint="eastAsia"/>
          <w:b/>
          <w:bCs/>
          <w:color w:val="000000"/>
          <w:kern w:val="0"/>
          <w:szCs w:val="21"/>
        </w:rPr>
        <w:t>四、着力加强PPP项目资产证券化监督管理</w:t>
      </w:r>
    </w:p>
    <w:p w:rsidR="009978E6" w:rsidRPr="009978E6" w:rsidRDefault="009978E6" w:rsidP="009978E6">
      <w:pPr>
        <w:widowControl/>
        <w:shd w:val="clear" w:color="auto" w:fill="FFFFFF"/>
        <w:spacing w:after="450" w:line="480" w:lineRule="atLeast"/>
        <w:ind w:firstLine="480"/>
        <w:jc w:val="left"/>
        <w:rPr>
          <w:rFonts w:asciiTheme="minorEastAsia" w:hAnsiTheme="minorEastAsia" w:cs="宋体" w:hint="eastAsia"/>
          <w:color w:val="000000"/>
          <w:kern w:val="0"/>
          <w:szCs w:val="21"/>
        </w:rPr>
      </w:pPr>
      <w:r w:rsidRPr="009978E6">
        <w:rPr>
          <w:rFonts w:asciiTheme="minorEastAsia" w:hAnsiTheme="minorEastAsia" w:cs="宋体" w:hint="eastAsia"/>
          <w:color w:val="000000"/>
          <w:kern w:val="0"/>
          <w:szCs w:val="21"/>
        </w:rPr>
        <w:t>（十）切实做好风险隔离安排。PPP项目资产证券化的发起人（原始权益人），要严格按照资产证券化规则与相关方案、合同约定，合理设计资产证券化产品的发行交易结构，通过特殊目的载体（SPV）和必要的增信措施，坚持真实出售、破产隔离原则，在基础资产与发起人（原始权益人）资产之间做好风险隔离。发起人（原始权益人）要配合中介机构履行基础资产移交、现金流归集、信息披露、提供增信措施等相关义务，不得通过资产证券化改变控股股东对PPP项目公司的实际控制权和项目运营责任，实现变相“退出”，影响公共服务供给的持续性和稳定性。资产证券化产品如出现偿付困难，发起人（原始权益人）应按照资产证券化合同约定与投资人妥善解决，发起人（原始权益人）不承担约定以外的连带偿付责任。</w:t>
      </w:r>
    </w:p>
    <w:p w:rsidR="009978E6" w:rsidRPr="009978E6" w:rsidRDefault="009978E6" w:rsidP="009978E6">
      <w:pPr>
        <w:widowControl/>
        <w:shd w:val="clear" w:color="auto" w:fill="FFFFFF"/>
        <w:spacing w:after="450" w:line="480" w:lineRule="atLeast"/>
        <w:ind w:firstLine="480"/>
        <w:jc w:val="left"/>
        <w:rPr>
          <w:rFonts w:asciiTheme="minorEastAsia" w:hAnsiTheme="minorEastAsia" w:cs="宋体" w:hint="eastAsia"/>
          <w:color w:val="000000"/>
          <w:kern w:val="0"/>
          <w:szCs w:val="21"/>
        </w:rPr>
      </w:pPr>
      <w:r w:rsidRPr="009978E6">
        <w:rPr>
          <w:rFonts w:asciiTheme="minorEastAsia" w:hAnsiTheme="minorEastAsia" w:cs="宋体" w:hint="eastAsia"/>
          <w:color w:val="000000"/>
          <w:kern w:val="0"/>
          <w:szCs w:val="21"/>
        </w:rPr>
        <w:t>（十一）合理分担资产证券化的成本收益。PPP项目公司资产证券化的发行成本应当由项目公司按照合同约定承担，不得将发行成本转嫁给政府和社会资本方。鼓励PPP项目公司及其股东通过加强日常运营维护管理或者提供合理支持，为基础资产产生预期现金流提供必要的保障，PPP项目公司及其股东可综合采取担保、持有次级等多种方式进行增信，避免单一增信方式增加对项目公司或股东的负担。PPP项目公司通过发行资产证券化产品优化负债结构的，节省综合融资成本带来的超额收益，应按照合同约定进行分配。</w:t>
      </w:r>
    </w:p>
    <w:p w:rsidR="009978E6" w:rsidRPr="009978E6" w:rsidRDefault="009978E6" w:rsidP="009978E6">
      <w:pPr>
        <w:widowControl/>
        <w:shd w:val="clear" w:color="auto" w:fill="FFFFFF"/>
        <w:spacing w:after="450" w:line="480" w:lineRule="atLeast"/>
        <w:ind w:firstLine="480"/>
        <w:jc w:val="left"/>
        <w:rPr>
          <w:rFonts w:asciiTheme="minorEastAsia" w:hAnsiTheme="minorEastAsia" w:cs="宋体" w:hint="eastAsia"/>
          <w:color w:val="000000"/>
          <w:kern w:val="0"/>
          <w:szCs w:val="21"/>
        </w:rPr>
      </w:pPr>
      <w:r w:rsidRPr="009978E6">
        <w:rPr>
          <w:rFonts w:asciiTheme="minorEastAsia" w:hAnsiTheme="minorEastAsia" w:cs="宋体" w:hint="eastAsia"/>
          <w:color w:val="000000"/>
          <w:kern w:val="0"/>
          <w:szCs w:val="21"/>
        </w:rPr>
        <w:lastRenderedPageBreak/>
        <w:t>（十二）切实防范刚性兑付风险。PPP项目所在地财政部门要会同行业主管部门加强项目全生命周期的合同履约管理，以PPP合同约定的支付责任为限，严格按照项目绩效评价结果进行支付（含使用者付费项目），保障社会资本方获得合理回报。资产证券化产品的偿付责任，由特殊目的载体（SPV）以其持有的基础资产和增信安排承担，不得将资产证券化产品的偿付责任转嫁给政府或公众，并影响公共服务的持续稳定供给。</w:t>
      </w:r>
    </w:p>
    <w:p w:rsidR="009978E6" w:rsidRPr="009978E6" w:rsidRDefault="009978E6" w:rsidP="009978E6">
      <w:pPr>
        <w:widowControl/>
        <w:shd w:val="clear" w:color="auto" w:fill="FFFFFF"/>
        <w:spacing w:after="450" w:line="480" w:lineRule="atLeast"/>
        <w:ind w:firstLine="480"/>
        <w:jc w:val="left"/>
        <w:rPr>
          <w:rFonts w:asciiTheme="minorEastAsia" w:hAnsiTheme="minorEastAsia" w:cs="宋体" w:hint="eastAsia"/>
          <w:color w:val="000000"/>
          <w:kern w:val="0"/>
          <w:szCs w:val="21"/>
        </w:rPr>
      </w:pPr>
      <w:r w:rsidRPr="009978E6">
        <w:rPr>
          <w:rFonts w:asciiTheme="minorEastAsia" w:hAnsiTheme="minorEastAsia" w:cs="宋体" w:hint="eastAsia"/>
          <w:color w:val="000000"/>
          <w:kern w:val="0"/>
          <w:szCs w:val="21"/>
        </w:rPr>
        <w:t>（十三）充分披露资产证券化相关信息。金融机构、中介服务机构等应做好尽职调查，确保PPP项目资产证券化业务符合相关政策要求。PPP项目资产证券化的发起人（原始权益人）、管理人及其他信息披露义务人应当严格按照资产证券化业务相关规定，在PPP综合信息平台以及市场认可的信息披露网站，披露项目实施信息、资产证券化年度管理报告、收益分配报告等信息，确保项目实施和资产证券化业务公开透明、有序实施，接受社会和市场监督。</w:t>
      </w:r>
    </w:p>
    <w:p w:rsidR="009978E6" w:rsidRPr="009978E6" w:rsidRDefault="009978E6" w:rsidP="009978E6">
      <w:pPr>
        <w:widowControl/>
        <w:shd w:val="clear" w:color="auto" w:fill="FFFFFF"/>
        <w:spacing w:after="450" w:line="480" w:lineRule="atLeast"/>
        <w:ind w:firstLine="480"/>
        <w:jc w:val="left"/>
        <w:rPr>
          <w:rFonts w:asciiTheme="minorEastAsia" w:hAnsiTheme="minorEastAsia" w:cs="宋体" w:hint="eastAsia"/>
          <w:color w:val="000000"/>
          <w:kern w:val="0"/>
          <w:szCs w:val="21"/>
        </w:rPr>
      </w:pPr>
      <w:r w:rsidRPr="009978E6">
        <w:rPr>
          <w:rFonts w:asciiTheme="minorEastAsia" w:hAnsiTheme="minorEastAsia" w:cs="宋体" w:hint="eastAsia"/>
          <w:color w:val="000000"/>
          <w:kern w:val="0"/>
          <w:szCs w:val="21"/>
        </w:rPr>
        <w:t>（十四）大力营造良好发展环境。建立多元化、可持续的资金保障机制，推动不动产投资信托基金（REITs）发展，鼓励各类市场资金投资PPP项目资产证券化产品。加大PPP项目资产证券化政策宣传培训力度，提高各方资产证券化业务操作能力。财政部、中国人民银行、中国证监会建立完善PPP项目资产证券化协同管理机制，加强沟通合作，实现PPP项目实施和风险监测信息共享。省级财政部门和中国人民银行、中国证监会当地派出机构要高度重视，认真组织实施，切实做好PPP项目资产证券化相关工作，推动PPP项目资产证券化持续健康发展。</w:t>
      </w:r>
    </w:p>
    <w:p w:rsidR="009978E6" w:rsidRPr="009978E6" w:rsidRDefault="009978E6" w:rsidP="009978E6">
      <w:pPr>
        <w:widowControl/>
        <w:shd w:val="clear" w:color="auto" w:fill="FFFFFF"/>
        <w:spacing w:after="450" w:line="480" w:lineRule="atLeast"/>
        <w:ind w:firstLine="480"/>
        <w:jc w:val="right"/>
        <w:rPr>
          <w:rFonts w:asciiTheme="minorEastAsia" w:hAnsiTheme="minorEastAsia" w:cs="宋体" w:hint="eastAsia"/>
          <w:color w:val="000000"/>
          <w:kern w:val="0"/>
          <w:szCs w:val="21"/>
        </w:rPr>
      </w:pPr>
      <w:r w:rsidRPr="009978E6">
        <w:rPr>
          <w:rFonts w:asciiTheme="minorEastAsia" w:hAnsiTheme="minorEastAsia" w:cs="宋体" w:hint="eastAsia"/>
          <w:color w:val="000000"/>
          <w:kern w:val="0"/>
          <w:szCs w:val="21"/>
        </w:rPr>
        <w:t>财政部  中国人民银行 中国证监会</w:t>
      </w:r>
    </w:p>
    <w:p w:rsidR="009978E6" w:rsidRPr="009978E6" w:rsidRDefault="009978E6" w:rsidP="009978E6">
      <w:pPr>
        <w:widowControl/>
        <w:shd w:val="clear" w:color="auto" w:fill="FFFFFF"/>
        <w:spacing w:after="450" w:line="480" w:lineRule="atLeast"/>
        <w:ind w:firstLine="480"/>
        <w:jc w:val="right"/>
        <w:rPr>
          <w:rFonts w:asciiTheme="minorEastAsia" w:hAnsiTheme="minorEastAsia" w:cs="宋体" w:hint="eastAsia"/>
          <w:color w:val="000000"/>
          <w:kern w:val="0"/>
          <w:szCs w:val="21"/>
        </w:rPr>
      </w:pPr>
      <w:r w:rsidRPr="009978E6">
        <w:rPr>
          <w:rFonts w:asciiTheme="minorEastAsia" w:hAnsiTheme="minorEastAsia" w:cs="宋体" w:hint="eastAsia"/>
          <w:color w:val="000000"/>
          <w:kern w:val="0"/>
          <w:szCs w:val="21"/>
        </w:rPr>
        <w:t>2017年6月7日</w:t>
      </w:r>
    </w:p>
    <w:p w:rsidR="0044636D" w:rsidRPr="009978E6" w:rsidRDefault="0044636D" w:rsidP="004B2B53">
      <w:pPr>
        <w:spacing w:line="360" w:lineRule="auto"/>
        <w:rPr>
          <w:rFonts w:asciiTheme="minorEastAsia" w:hAnsiTheme="minorEastAsia"/>
          <w:szCs w:val="21"/>
        </w:rPr>
      </w:pPr>
    </w:p>
    <w:sectPr w:rsidR="0044636D" w:rsidRPr="009978E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0C3A" w:rsidRDefault="004C0C3A" w:rsidP="003B5C70">
      <w:r>
        <w:separator/>
      </w:r>
    </w:p>
  </w:endnote>
  <w:endnote w:type="continuationSeparator" w:id="0">
    <w:p w:rsidR="004C0C3A" w:rsidRDefault="004C0C3A" w:rsidP="003B5C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0C3A" w:rsidRDefault="004C0C3A" w:rsidP="003B5C70">
      <w:r>
        <w:separator/>
      </w:r>
    </w:p>
  </w:footnote>
  <w:footnote w:type="continuationSeparator" w:id="0">
    <w:p w:rsidR="004C0C3A" w:rsidRDefault="004C0C3A" w:rsidP="003B5C7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F1537B2"/>
    <w:multiLevelType w:val="hybridMultilevel"/>
    <w:tmpl w:val="35D0DBDE"/>
    <w:lvl w:ilvl="0" w:tplc="5DD8B898">
      <w:start w:val="1"/>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2CDD"/>
    <w:rsid w:val="00067E1C"/>
    <w:rsid w:val="00083A11"/>
    <w:rsid w:val="001F6FD3"/>
    <w:rsid w:val="00260178"/>
    <w:rsid w:val="00304F63"/>
    <w:rsid w:val="00373F9D"/>
    <w:rsid w:val="003805F2"/>
    <w:rsid w:val="003B5C70"/>
    <w:rsid w:val="0044636D"/>
    <w:rsid w:val="004B2B53"/>
    <w:rsid w:val="004C0C3A"/>
    <w:rsid w:val="004E6E07"/>
    <w:rsid w:val="00672F15"/>
    <w:rsid w:val="00775DEE"/>
    <w:rsid w:val="00897D0F"/>
    <w:rsid w:val="008B6D09"/>
    <w:rsid w:val="008C69AF"/>
    <w:rsid w:val="008D70F4"/>
    <w:rsid w:val="009978E6"/>
    <w:rsid w:val="00A77077"/>
    <w:rsid w:val="00DE7336"/>
    <w:rsid w:val="00E54A44"/>
    <w:rsid w:val="00E62CDD"/>
    <w:rsid w:val="00ED7BF1"/>
    <w:rsid w:val="00FC5D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B9CCA46-50A3-4974-9508-87CCDCC93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4">
    <w:name w:val="heading 4"/>
    <w:basedOn w:val="a"/>
    <w:link w:val="4Char"/>
    <w:uiPriority w:val="9"/>
    <w:qFormat/>
    <w:rsid w:val="004B2B53"/>
    <w:pPr>
      <w:widowControl/>
      <w:spacing w:before="100" w:beforeAutospacing="1" w:after="100" w:afterAutospacing="1"/>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60178"/>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260178"/>
    <w:rPr>
      <w:b/>
      <w:bCs/>
    </w:rPr>
  </w:style>
  <w:style w:type="paragraph" w:styleId="a5">
    <w:name w:val="List Paragraph"/>
    <w:basedOn w:val="a"/>
    <w:uiPriority w:val="34"/>
    <w:qFormat/>
    <w:rsid w:val="00260178"/>
    <w:pPr>
      <w:ind w:firstLineChars="200" w:firstLine="420"/>
    </w:pPr>
  </w:style>
  <w:style w:type="paragraph" w:styleId="a6">
    <w:name w:val="header"/>
    <w:basedOn w:val="a"/>
    <w:link w:val="Char"/>
    <w:uiPriority w:val="99"/>
    <w:unhideWhenUsed/>
    <w:rsid w:val="003B5C7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3B5C70"/>
    <w:rPr>
      <w:sz w:val="18"/>
      <w:szCs w:val="18"/>
    </w:rPr>
  </w:style>
  <w:style w:type="paragraph" w:styleId="a7">
    <w:name w:val="footer"/>
    <w:basedOn w:val="a"/>
    <w:link w:val="Char0"/>
    <w:uiPriority w:val="99"/>
    <w:unhideWhenUsed/>
    <w:rsid w:val="003B5C70"/>
    <w:pPr>
      <w:tabs>
        <w:tab w:val="center" w:pos="4153"/>
        <w:tab w:val="right" w:pos="8306"/>
      </w:tabs>
      <w:snapToGrid w:val="0"/>
      <w:jc w:val="left"/>
    </w:pPr>
    <w:rPr>
      <w:sz w:val="18"/>
      <w:szCs w:val="18"/>
    </w:rPr>
  </w:style>
  <w:style w:type="character" w:customStyle="1" w:styleId="Char0">
    <w:name w:val="页脚 Char"/>
    <w:basedOn w:val="a0"/>
    <w:link w:val="a7"/>
    <w:uiPriority w:val="99"/>
    <w:rsid w:val="003B5C70"/>
    <w:rPr>
      <w:sz w:val="18"/>
      <w:szCs w:val="18"/>
    </w:rPr>
  </w:style>
  <w:style w:type="paragraph" w:styleId="HTML">
    <w:name w:val="HTML Preformatted"/>
    <w:basedOn w:val="a"/>
    <w:link w:val="HTMLChar"/>
    <w:uiPriority w:val="99"/>
    <w:semiHidden/>
    <w:unhideWhenUsed/>
    <w:rsid w:val="003B5C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semiHidden/>
    <w:rsid w:val="003B5C70"/>
    <w:rPr>
      <w:rFonts w:ascii="宋体" w:eastAsia="宋体" w:hAnsi="宋体" w:cs="宋体"/>
      <w:kern w:val="0"/>
      <w:sz w:val="24"/>
      <w:szCs w:val="24"/>
    </w:rPr>
  </w:style>
  <w:style w:type="character" w:customStyle="1" w:styleId="apple-converted-space">
    <w:name w:val="apple-converted-space"/>
    <w:basedOn w:val="a0"/>
    <w:rsid w:val="00DE7336"/>
  </w:style>
  <w:style w:type="character" w:styleId="a8">
    <w:name w:val="Emphasis"/>
    <w:basedOn w:val="a0"/>
    <w:uiPriority w:val="20"/>
    <w:qFormat/>
    <w:rsid w:val="00DE7336"/>
    <w:rPr>
      <w:i/>
      <w:iCs/>
    </w:rPr>
  </w:style>
  <w:style w:type="character" w:customStyle="1" w:styleId="4Char">
    <w:name w:val="标题 4 Char"/>
    <w:basedOn w:val="a0"/>
    <w:link w:val="4"/>
    <w:uiPriority w:val="9"/>
    <w:rsid w:val="004B2B53"/>
    <w:rPr>
      <w:rFonts w:ascii="宋体" w:eastAsia="宋体" w:hAnsi="宋体" w:cs="宋体"/>
      <w:b/>
      <w:bCs/>
      <w:kern w:val="0"/>
      <w:sz w:val="24"/>
      <w:szCs w:val="24"/>
    </w:rPr>
  </w:style>
  <w:style w:type="character" w:styleId="a9">
    <w:name w:val="Hyperlink"/>
    <w:basedOn w:val="a0"/>
    <w:uiPriority w:val="99"/>
    <w:semiHidden/>
    <w:unhideWhenUsed/>
    <w:rsid w:val="004B2B5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457008">
      <w:bodyDiv w:val="1"/>
      <w:marLeft w:val="0"/>
      <w:marRight w:val="0"/>
      <w:marTop w:val="0"/>
      <w:marBottom w:val="0"/>
      <w:divBdr>
        <w:top w:val="none" w:sz="0" w:space="0" w:color="auto"/>
        <w:left w:val="none" w:sz="0" w:space="0" w:color="auto"/>
        <w:bottom w:val="none" w:sz="0" w:space="0" w:color="auto"/>
        <w:right w:val="none" w:sz="0" w:space="0" w:color="auto"/>
      </w:divBdr>
    </w:div>
    <w:div w:id="77020938">
      <w:bodyDiv w:val="1"/>
      <w:marLeft w:val="0"/>
      <w:marRight w:val="0"/>
      <w:marTop w:val="0"/>
      <w:marBottom w:val="0"/>
      <w:divBdr>
        <w:top w:val="none" w:sz="0" w:space="0" w:color="auto"/>
        <w:left w:val="none" w:sz="0" w:space="0" w:color="auto"/>
        <w:bottom w:val="none" w:sz="0" w:space="0" w:color="auto"/>
        <w:right w:val="none" w:sz="0" w:space="0" w:color="auto"/>
      </w:divBdr>
    </w:div>
    <w:div w:id="267277866">
      <w:bodyDiv w:val="1"/>
      <w:marLeft w:val="0"/>
      <w:marRight w:val="0"/>
      <w:marTop w:val="0"/>
      <w:marBottom w:val="0"/>
      <w:divBdr>
        <w:top w:val="none" w:sz="0" w:space="0" w:color="auto"/>
        <w:left w:val="none" w:sz="0" w:space="0" w:color="auto"/>
        <w:bottom w:val="none" w:sz="0" w:space="0" w:color="auto"/>
        <w:right w:val="none" w:sz="0" w:space="0" w:color="auto"/>
      </w:divBdr>
    </w:div>
    <w:div w:id="276370059">
      <w:bodyDiv w:val="1"/>
      <w:marLeft w:val="0"/>
      <w:marRight w:val="0"/>
      <w:marTop w:val="0"/>
      <w:marBottom w:val="0"/>
      <w:divBdr>
        <w:top w:val="none" w:sz="0" w:space="0" w:color="auto"/>
        <w:left w:val="none" w:sz="0" w:space="0" w:color="auto"/>
        <w:bottom w:val="none" w:sz="0" w:space="0" w:color="auto"/>
        <w:right w:val="none" w:sz="0" w:space="0" w:color="auto"/>
      </w:divBdr>
    </w:div>
    <w:div w:id="577599719">
      <w:bodyDiv w:val="1"/>
      <w:marLeft w:val="0"/>
      <w:marRight w:val="0"/>
      <w:marTop w:val="0"/>
      <w:marBottom w:val="0"/>
      <w:divBdr>
        <w:top w:val="none" w:sz="0" w:space="0" w:color="auto"/>
        <w:left w:val="none" w:sz="0" w:space="0" w:color="auto"/>
        <w:bottom w:val="none" w:sz="0" w:space="0" w:color="auto"/>
        <w:right w:val="none" w:sz="0" w:space="0" w:color="auto"/>
      </w:divBdr>
    </w:div>
    <w:div w:id="669673082">
      <w:bodyDiv w:val="1"/>
      <w:marLeft w:val="0"/>
      <w:marRight w:val="0"/>
      <w:marTop w:val="0"/>
      <w:marBottom w:val="0"/>
      <w:divBdr>
        <w:top w:val="none" w:sz="0" w:space="0" w:color="auto"/>
        <w:left w:val="none" w:sz="0" w:space="0" w:color="auto"/>
        <w:bottom w:val="none" w:sz="0" w:space="0" w:color="auto"/>
        <w:right w:val="none" w:sz="0" w:space="0" w:color="auto"/>
      </w:divBdr>
    </w:div>
    <w:div w:id="719748807">
      <w:bodyDiv w:val="1"/>
      <w:marLeft w:val="0"/>
      <w:marRight w:val="0"/>
      <w:marTop w:val="0"/>
      <w:marBottom w:val="0"/>
      <w:divBdr>
        <w:top w:val="none" w:sz="0" w:space="0" w:color="auto"/>
        <w:left w:val="none" w:sz="0" w:space="0" w:color="auto"/>
        <w:bottom w:val="none" w:sz="0" w:space="0" w:color="auto"/>
        <w:right w:val="none" w:sz="0" w:space="0" w:color="auto"/>
      </w:divBdr>
    </w:div>
    <w:div w:id="771051245">
      <w:bodyDiv w:val="1"/>
      <w:marLeft w:val="0"/>
      <w:marRight w:val="0"/>
      <w:marTop w:val="0"/>
      <w:marBottom w:val="0"/>
      <w:divBdr>
        <w:top w:val="none" w:sz="0" w:space="0" w:color="auto"/>
        <w:left w:val="none" w:sz="0" w:space="0" w:color="auto"/>
        <w:bottom w:val="none" w:sz="0" w:space="0" w:color="auto"/>
        <w:right w:val="none" w:sz="0" w:space="0" w:color="auto"/>
      </w:divBdr>
    </w:div>
    <w:div w:id="849416381">
      <w:bodyDiv w:val="1"/>
      <w:marLeft w:val="0"/>
      <w:marRight w:val="0"/>
      <w:marTop w:val="0"/>
      <w:marBottom w:val="0"/>
      <w:divBdr>
        <w:top w:val="none" w:sz="0" w:space="0" w:color="auto"/>
        <w:left w:val="none" w:sz="0" w:space="0" w:color="auto"/>
        <w:bottom w:val="none" w:sz="0" w:space="0" w:color="auto"/>
        <w:right w:val="none" w:sz="0" w:space="0" w:color="auto"/>
      </w:divBdr>
    </w:div>
    <w:div w:id="1005665408">
      <w:bodyDiv w:val="1"/>
      <w:marLeft w:val="0"/>
      <w:marRight w:val="0"/>
      <w:marTop w:val="0"/>
      <w:marBottom w:val="0"/>
      <w:divBdr>
        <w:top w:val="none" w:sz="0" w:space="0" w:color="auto"/>
        <w:left w:val="none" w:sz="0" w:space="0" w:color="auto"/>
        <w:bottom w:val="none" w:sz="0" w:space="0" w:color="auto"/>
        <w:right w:val="none" w:sz="0" w:space="0" w:color="auto"/>
      </w:divBdr>
    </w:div>
    <w:div w:id="1106001199">
      <w:bodyDiv w:val="1"/>
      <w:marLeft w:val="0"/>
      <w:marRight w:val="0"/>
      <w:marTop w:val="0"/>
      <w:marBottom w:val="0"/>
      <w:divBdr>
        <w:top w:val="none" w:sz="0" w:space="0" w:color="auto"/>
        <w:left w:val="none" w:sz="0" w:space="0" w:color="auto"/>
        <w:bottom w:val="none" w:sz="0" w:space="0" w:color="auto"/>
        <w:right w:val="none" w:sz="0" w:space="0" w:color="auto"/>
      </w:divBdr>
    </w:div>
    <w:div w:id="1191525393">
      <w:bodyDiv w:val="1"/>
      <w:marLeft w:val="0"/>
      <w:marRight w:val="0"/>
      <w:marTop w:val="0"/>
      <w:marBottom w:val="0"/>
      <w:divBdr>
        <w:top w:val="none" w:sz="0" w:space="0" w:color="auto"/>
        <w:left w:val="none" w:sz="0" w:space="0" w:color="auto"/>
        <w:bottom w:val="none" w:sz="0" w:space="0" w:color="auto"/>
        <w:right w:val="none" w:sz="0" w:space="0" w:color="auto"/>
      </w:divBdr>
    </w:div>
    <w:div w:id="1198007519">
      <w:bodyDiv w:val="1"/>
      <w:marLeft w:val="0"/>
      <w:marRight w:val="0"/>
      <w:marTop w:val="0"/>
      <w:marBottom w:val="0"/>
      <w:divBdr>
        <w:top w:val="none" w:sz="0" w:space="0" w:color="auto"/>
        <w:left w:val="none" w:sz="0" w:space="0" w:color="auto"/>
        <w:bottom w:val="none" w:sz="0" w:space="0" w:color="auto"/>
        <w:right w:val="none" w:sz="0" w:space="0" w:color="auto"/>
      </w:divBdr>
    </w:div>
    <w:div w:id="1331760203">
      <w:bodyDiv w:val="1"/>
      <w:marLeft w:val="0"/>
      <w:marRight w:val="0"/>
      <w:marTop w:val="0"/>
      <w:marBottom w:val="0"/>
      <w:divBdr>
        <w:top w:val="none" w:sz="0" w:space="0" w:color="auto"/>
        <w:left w:val="none" w:sz="0" w:space="0" w:color="auto"/>
        <w:bottom w:val="none" w:sz="0" w:space="0" w:color="auto"/>
        <w:right w:val="none" w:sz="0" w:space="0" w:color="auto"/>
      </w:divBdr>
    </w:div>
    <w:div w:id="1361316260">
      <w:bodyDiv w:val="1"/>
      <w:marLeft w:val="0"/>
      <w:marRight w:val="0"/>
      <w:marTop w:val="0"/>
      <w:marBottom w:val="0"/>
      <w:divBdr>
        <w:top w:val="none" w:sz="0" w:space="0" w:color="auto"/>
        <w:left w:val="none" w:sz="0" w:space="0" w:color="auto"/>
        <w:bottom w:val="none" w:sz="0" w:space="0" w:color="auto"/>
        <w:right w:val="none" w:sz="0" w:space="0" w:color="auto"/>
      </w:divBdr>
    </w:div>
    <w:div w:id="1362701085">
      <w:bodyDiv w:val="1"/>
      <w:marLeft w:val="0"/>
      <w:marRight w:val="0"/>
      <w:marTop w:val="0"/>
      <w:marBottom w:val="0"/>
      <w:divBdr>
        <w:top w:val="none" w:sz="0" w:space="0" w:color="auto"/>
        <w:left w:val="none" w:sz="0" w:space="0" w:color="auto"/>
        <w:bottom w:val="none" w:sz="0" w:space="0" w:color="auto"/>
        <w:right w:val="none" w:sz="0" w:space="0" w:color="auto"/>
      </w:divBdr>
    </w:div>
    <w:div w:id="1384601023">
      <w:bodyDiv w:val="1"/>
      <w:marLeft w:val="0"/>
      <w:marRight w:val="0"/>
      <w:marTop w:val="0"/>
      <w:marBottom w:val="0"/>
      <w:divBdr>
        <w:top w:val="none" w:sz="0" w:space="0" w:color="auto"/>
        <w:left w:val="none" w:sz="0" w:space="0" w:color="auto"/>
        <w:bottom w:val="none" w:sz="0" w:space="0" w:color="auto"/>
        <w:right w:val="none" w:sz="0" w:space="0" w:color="auto"/>
      </w:divBdr>
    </w:div>
    <w:div w:id="1430389027">
      <w:bodyDiv w:val="1"/>
      <w:marLeft w:val="0"/>
      <w:marRight w:val="0"/>
      <w:marTop w:val="0"/>
      <w:marBottom w:val="0"/>
      <w:divBdr>
        <w:top w:val="none" w:sz="0" w:space="0" w:color="auto"/>
        <w:left w:val="none" w:sz="0" w:space="0" w:color="auto"/>
        <w:bottom w:val="none" w:sz="0" w:space="0" w:color="auto"/>
        <w:right w:val="none" w:sz="0" w:space="0" w:color="auto"/>
      </w:divBdr>
    </w:div>
    <w:div w:id="1509322377">
      <w:bodyDiv w:val="1"/>
      <w:marLeft w:val="0"/>
      <w:marRight w:val="0"/>
      <w:marTop w:val="0"/>
      <w:marBottom w:val="0"/>
      <w:divBdr>
        <w:top w:val="none" w:sz="0" w:space="0" w:color="auto"/>
        <w:left w:val="none" w:sz="0" w:space="0" w:color="auto"/>
        <w:bottom w:val="none" w:sz="0" w:space="0" w:color="auto"/>
        <w:right w:val="none" w:sz="0" w:space="0" w:color="auto"/>
      </w:divBdr>
    </w:div>
    <w:div w:id="1535843534">
      <w:bodyDiv w:val="1"/>
      <w:marLeft w:val="0"/>
      <w:marRight w:val="0"/>
      <w:marTop w:val="0"/>
      <w:marBottom w:val="0"/>
      <w:divBdr>
        <w:top w:val="none" w:sz="0" w:space="0" w:color="auto"/>
        <w:left w:val="none" w:sz="0" w:space="0" w:color="auto"/>
        <w:bottom w:val="none" w:sz="0" w:space="0" w:color="auto"/>
        <w:right w:val="none" w:sz="0" w:space="0" w:color="auto"/>
      </w:divBdr>
    </w:div>
    <w:div w:id="1587496400">
      <w:bodyDiv w:val="1"/>
      <w:marLeft w:val="0"/>
      <w:marRight w:val="0"/>
      <w:marTop w:val="0"/>
      <w:marBottom w:val="0"/>
      <w:divBdr>
        <w:top w:val="none" w:sz="0" w:space="0" w:color="auto"/>
        <w:left w:val="none" w:sz="0" w:space="0" w:color="auto"/>
        <w:bottom w:val="none" w:sz="0" w:space="0" w:color="auto"/>
        <w:right w:val="none" w:sz="0" w:space="0" w:color="auto"/>
      </w:divBdr>
    </w:div>
    <w:div w:id="1643080676">
      <w:bodyDiv w:val="1"/>
      <w:marLeft w:val="0"/>
      <w:marRight w:val="0"/>
      <w:marTop w:val="0"/>
      <w:marBottom w:val="0"/>
      <w:divBdr>
        <w:top w:val="none" w:sz="0" w:space="0" w:color="auto"/>
        <w:left w:val="none" w:sz="0" w:space="0" w:color="auto"/>
        <w:bottom w:val="none" w:sz="0" w:space="0" w:color="auto"/>
        <w:right w:val="none" w:sz="0" w:space="0" w:color="auto"/>
      </w:divBdr>
    </w:div>
    <w:div w:id="1767382176">
      <w:bodyDiv w:val="1"/>
      <w:marLeft w:val="0"/>
      <w:marRight w:val="0"/>
      <w:marTop w:val="0"/>
      <w:marBottom w:val="0"/>
      <w:divBdr>
        <w:top w:val="none" w:sz="0" w:space="0" w:color="auto"/>
        <w:left w:val="none" w:sz="0" w:space="0" w:color="auto"/>
        <w:bottom w:val="none" w:sz="0" w:space="0" w:color="auto"/>
        <w:right w:val="none" w:sz="0" w:space="0" w:color="auto"/>
      </w:divBdr>
    </w:div>
    <w:div w:id="1797141414">
      <w:bodyDiv w:val="1"/>
      <w:marLeft w:val="0"/>
      <w:marRight w:val="0"/>
      <w:marTop w:val="0"/>
      <w:marBottom w:val="0"/>
      <w:divBdr>
        <w:top w:val="none" w:sz="0" w:space="0" w:color="auto"/>
        <w:left w:val="none" w:sz="0" w:space="0" w:color="auto"/>
        <w:bottom w:val="none" w:sz="0" w:space="0" w:color="auto"/>
        <w:right w:val="none" w:sz="0" w:space="0" w:color="auto"/>
      </w:divBdr>
    </w:div>
    <w:div w:id="1799375761">
      <w:bodyDiv w:val="1"/>
      <w:marLeft w:val="0"/>
      <w:marRight w:val="0"/>
      <w:marTop w:val="0"/>
      <w:marBottom w:val="0"/>
      <w:divBdr>
        <w:top w:val="none" w:sz="0" w:space="0" w:color="auto"/>
        <w:left w:val="none" w:sz="0" w:space="0" w:color="auto"/>
        <w:bottom w:val="none" w:sz="0" w:space="0" w:color="auto"/>
        <w:right w:val="none" w:sz="0" w:space="0" w:color="auto"/>
      </w:divBdr>
    </w:div>
    <w:div w:id="1826968402">
      <w:bodyDiv w:val="1"/>
      <w:marLeft w:val="0"/>
      <w:marRight w:val="0"/>
      <w:marTop w:val="0"/>
      <w:marBottom w:val="0"/>
      <w:divBdr>
        <w:top w:val="none" w:sz="0" w:space="0" w:color="auto"/>
        <w:left w:val="none" w:sz="0" w:space="0" w:color="auto"/>
        <w:bottom w:val="none" w:sz="0" w:space="0" w:color="auto"/>
        <w:right w:val="none" w:sz="0" w:space="0" w:color="auto"/>
      </w:divBdr>
    </w:div>
    <w:div w:id="1959332953">
      <w:bodyDiv w:val="1"/>
      <w:marLeft w:val="0"/>
      <w:marRight w:val="0"/>
      <w:marTop w:val="0"/>
      <w:marBottom w:val="0"/>
      <w:divBdr>
        <w:top w:val="none" w:sz="0" w:space="0" w:color="auto"/>
        <w:left w:val="none" w:sz="0" w:space="0" w:color="auto"/>
        <w:bottom w:val="none" w:sz="0" w:space="0" w:color="auto"/>
        <w:right w:val="none" w:sz="0" w:space="0" w:color="auto"/>
      </w:divBdr>
    </w:div>
    <w:div w:id="1988195134">
      <w:bodyDiv w:val="1"/>
      <w:marLeft w:val="0"/>
      <w:marRight w:val="0"/>
      <w:marTop w:val="0"/>
      <w:marBottom w:val="0"/>
      <w:divBdr>
        <w:top w:val="none" w:sz="0" w:space="0" w:color="auto"/>
        <w:left w:val="none" w:sz="0" w:space="0" w:color="auto"/>
        <w:bottom w:val="none" w:sz="0" w:space="0" w:color="auto"/>
        <w:right w:val="none" w:sz="0" w:space="0" w:color="auto"/>
      </w:divBdr>
    </w:div>
    <w:div w:id="2005666754">
      <w:bodyDiv w:val="1"/>
      <w:marLeft w:val="0"/>
      <w:marRight w:val="0"/>
      <w:marTop w:val="0"/>
      <w:marBottom w:val="0"/>
      <w:divBdr>
        <w:top w:val="none" w:sz="0" w:space="0" w:color="auto"/>
        <w:left w:val="none" w:sz="0" w:space="0" w:color="auto"/>
        <w:bottom w:val="none" w:sz="0" w:space="0" w:color="auto"/>
        <w:right w:val="none" w:sz="0" w:space="0" w:color="auto"/>
      </w:divBdr>
    </w:div>
    <w:div w:id="2049210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473</Words>
  <Characters>2697</Characters>
  <Application>Microsoft Office Word</Application>
  <DocSecurity>0</DocSecurity>
  <Lines>22</Lines>
  <Paragraphs>6</Paragraphs>
  <ScaleCrop>false</ScaleCrop>
  <Company/>
  <LinksUpToDate>false</LinksUpToDate>
  <CharactersWithSpaces>3164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2017-07-31T05:44:00Z</dcterms:created>
  <dcterms:modified xsi:type="dcterms:W3CDTF">2017-07-31T05:44:00Z</dcterms:modified>
</cp:coreProperties>
</file>