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1B" w:rsidRPr="00B8231B" w:rsidRDefault="00B8231B" w:rsidP="00B8231B">
      <w:pPr>
        <w:widowControl/>
        <w:jc w:val="center"/>
        <w:rPr>
          <w:rFonts w:asciiTheme="minorEastAsia" w:hAnsiTheme="minorEastAsia" w:cs="宋体"/>
          <w:b/>
          <w:color w:val="000000"/>
          <w:kern w:val="0"/>
          <w:szCs w:val="21"/>
        </w:rPr>
      </w:pPr>
      <w:bookmarkStart w:id="0" w:name="_GoBack"/>
      <w:r w:rsidRPr="00B8231B">
        <w:rPr>
          <w:rFonts w:asciiTheme="minorEastAsia" w:hAnsiTheme="minorEastAsia" w:cs="宋体" w:hint="eastAsia"/>
          <w:b/>
          <w:color w:val="000000"/>
          <w:kern w:val="0"/>
          <w:szCs w:val="21"/>
        </w:rPr>
        <w:t>住建部科技创新“十三五”规划：构建PPP项目信息化管理模式</w:t>
      </w:r>
    </w:p>
    <w:bookmarkEnd w:id="0"/>
    <w:p w:rsidR="00B8231B" w:rsidRPr="00B8231B" w:rsidRDefault="00B8231B" w:rsidP="00B8231B">
      <w:pPr>
        <w:widowControl/>
        <w:shd w:val="clear" w:color="auto" w:fill="FFFFFF"/>
        <w:spacing w:line="384" w:lineRule="atLeast"/>
        <w:ind w:firstLine="480"/>
        <w:jc w:val="left"/>
        <w:rPr>
          <w:rFonts w:asciiTheme="minorEastAsia" w:hAnsiTheme="minorEastAsia" w:cs="Helvetica"/>
          <w:color w:val="3E3E3E"/>
          <w:kern w:val="0"/>
          <w:szCs w:val="21"/>
        </w:rPr>
      </w:pPr>
    </w:p>
    <w:p w:rsidR="00B8231B" w:rsidRPr="00B8231B" w:rsidRDefault="00B8231B" w:rsidP="00B8231B">
      <w:pPr>
        <w:widowControl/>
        <w:shd w:val="clear" w:color="auto" w:fill="FFFFFF"/>
        <w:spacing w:line="384" w:lineRule="atLeast"/>
        <w:ind w:firstLine="480"/>
        <w:jc w:val="left"/>
        <w:rPr>
          <w:rFonts w:asciiTheme="minorEastAsia" w:hAnsiTheme="minorEastAsia" w:cs="Helvetica"/>
          <w:color w:val="3E3E3E"/>
          <w:kern w:val="0"/>
          <w:szCs w:val="21"/>
        </w:rPr>
      </w:pPr>
      <w:r w:rsidRPr="00B8231B">
        <w:rPr>
          <w:rFonts w:asciiTheme="minorEastAsia" w:hAnsiTheme="minorEastAsia" w:cs="Helvetica"/>
          <w:color w:val="3E3E3E"/>
          <w:kern w:val="0"/>
          <w:szCs w:val="21"/>
        </w:rPr>
        <w:t>2017年8月17日，住房和城乡建设部印发了《住房城乡建设科技创新“十三五”专项规划》，该规划中提出要研究“互联网+”环境下的工程建设项目管理模式、工作流程、协同工作机制和标准体系，构建政府和社会资本合作模式（PPP）工程总承包项目的信息化管理模式，创新工程建设管理模式和技术手段。</w:t>
      </w:r>
    </w:p>
    <w:p w:rsidR="00B8231B" w:rsidRPr="00B8231B" w:rsidRDefault="00B8231B" w:rsidP="00B8231B">
      <w:pPr>
        <w:widowControl/>
        <w:shd w:val="clear" w:color="auto" w:fill="FFFFFF"/>
        <w:spacing w:line="384" w:lineRule="atLeast"/>
        <w:jc w:val="left"/>
        <w:rPr>
          <w:rFonts w:asciiTheme="minorEastAsia" w:hAnsiTheme="minorEastAsia" w:cs="Helvetica"/>
          <w:color w:val="3E3E3E"/>
          <w:kern w:val="0"/>
          <w:szCs w:val="21"/>
        </w:rPr>
      </w:pPr>
    </w:p>
    <w:p w:rsidR="00B8231B" w:rsidRPr="00B8231B" w:rsidRDefault="00B8231B" w:rsidP="00B8231B">
      <w:pPr>
        <w:widowControl/>
        <w:shd w:val="clear" w:color="auto" w:fill="FFFFFF"/>
        <w:spacing w:line="384" w:lineRule="atLeast"/>
        <w:jc w:val="center"/>
        <w:rPr>
          <w:rFonts w:asciiTheme="minorEastAsia" w:hAnsiTheme="minorEastAsia" w:cs="Helvetica"/>
          <w:color w:val="3E3E3E"/>
          <w:kern w:val="0"/>
          <w:szCs w:val="21"/>
        </w:rPr>
      </w:pPr>
      <w:r w:rsidRPr="00B8231B">
        <w:rPr>
          <w:rFonts w:asciiTheme="minorEastAsia" w:hAnsiTheme="minorEastAsia" w:cs="Helvetica" w:hint="eastAsia"/>
          <w:b/>
          <w:bCs/>
          <w:color w:val="333399"/>
          <w:kern w:val="0"/>
          <w:szCs w:val="21"/>
        </w:rPr>
        <w:t>住房城乡建设部关于印发住房城乡建设科技创新“十三五”专项规划的通知</w:t>
      </w:r>
      <w:r w:rsidRPr="00B8231B">
        <w:rPr>
          <w:rFonts w:asciiTheme="minorEastAsia" w:hAnsiTheme="minorEastAsia" w:cs="Helvetica"/>
          <w:color w:val="333399"/>
          <w:kern w:val="0"/>
          <w:szCs w:val="21"/>
        </w:rPr>
        <w:br/>
      </w:r>
      <w:r w:rsidRPr="00B8231B">
        <w:rPr>
          <w:rFonts w:asciiTheme="minorEastAsia" w:hAnsiTheme="minorEastAsia" w:cs="Helvetica" w:hint="eastAsia"/>
          <w:color w:val="333399"/>
          <w:kern w:val="0"/>
          <w:szCs w:val="21"/>
        </w:rPr>
        <w:t>建科[2017]166号</w:t>
      </w:r>
    </w:p>
    <w:p w:rsidR="00B8231B" w:rsidRPr="00B8231B" w:rsidRDefault="00B8231B" w:rsidP="00B8231B">
      <w:pPr>
        <w:widowControl/>
        <w:shd w:val="clear" w:color="auto" w:fill="FFFFFF"/>
        <w:spacing w:line="384" w:lineRule="atLeast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B8231B">
        <w:rPr>
          <w:rFonts w:asciiTheme="minorEastAsia" w:hAnsiTheme="minorEastAsia" w:cs="宋体" w:hint="eastAsia"/>
          <w:color w:val="3E3E3E"/>
          <w:kern w:val="0"/>
          <w:szCs w:val="21"/>
        </w:rPr>
        <w:t>各省、自治区住房城乡建设厅，直辖市建委，新疆生产建设兵团建设局：</w:t>
      </w:r>
    </w:p>
    <w:p w:rsidR="00B8231B" w:rsidRPr="00B8231B" w:rsidRDefault="00B8231B" w:rsidP="00B8231B">
      <w:pPr>
        <w:widowControl/>
        <w:shd w:val="clear" w:color="auto" w:fill="FFFFFF"/>
        <w:spacing w:line="384" w:lineRule="atLeast"/>
        <w:ind w:firstLine="480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B8231B">
        <w:rPr>
          <w:rFonts w:asciiTheme="minorEastAsia" w:hAnsiTheme="minorEastAsia" w:cs="宋体" w:hint="eastAsia"/>
          <w:color w:val="3E3E3E"/>
          <w:kern w:val="0"/>
          <w:szCs w:val="21"/>
        </w:rPr>
        <w:t>根据《国民经济和社会发展第十三个五年规划纲要》和《住房城乡建设事业“十三五”规划纲要》，我部组织编制了《住房城乡建设科技创新“十三五”专项规划》，现印发给你们。请结合本地实际，认真贯彻落实。</w:t>
      </w:r>
    </w:p>
    <w:p w:rsidR="00B8231B" w:rsidRPr="00B8231B" w:rsidRDefault="00B8231B" w:rsidP="00B8231B">
      <w:pPr>
        <w:widowControl/>
        <w:shd w:val="clear" w:color="auto" w:fill="FFFFFF"/>
        <w:spacing w:line="384" w:lineRule="atLeast"/>
        <w:jc w:val="righ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B8231B">
        <w:rPr>
          <w:rFonts w:asciiTheme="minorEastAsia" w:hAnsiTheme="minorEastAsia" w:cs="宋体" w:hint="eastAsia"/>
          <w:color w:val="3E3E3E"/>
          <w:kern w:val="0"/>
          <w:szCs w:val="21"/>
        </w:rPr>
        <w:t>中华人民共和国住房和城乡建设部</w:t>
      </w:r>
      <w:r w:rsidRPr="00B8231B">
        <w:rPr>
          <w:rFonts w:asciiTheme="minorEastAsia" w:hAnsiTheme="minorEastAsia" w:cs="宋体" w:hint="eastAsia"/>
          <w:color w:val="3E3E3E"/>
          <w:kern w:val="0"/>
          <w:szCs w:val="21"/>
        </w:rPr>
        <w:br/>
        <w:t>2017年8月17日</w:t>
      </w:r>
    </w:p>
    <w:p w:rsidR="00B8231B" w:rsidRPr="00B8231B" w:rsidRDefault="00B8231B" w:rsidP="00B8231B">
      <w:pPr>
        <w:widowControl/>
        <w:shd w:val="clear" w:color="auto" w:fill="FFFFFF"/>
        <w:spacing w:line="384" w:lineRule="atLeast"/>
        <w:ind w:firstLine="480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B8231B">
        <w:rPr>
          <w:rFonts w:asciiTheme="minorEastAsia" w:hAnsiTheme="minorEastAsia" w:cs="宋体" w:hint="eastAsia"/>
          <w:color w:val="3E3E3E"/>
          <w:kern w:val="0"/>
          <w:szCs w:val="21"/>
        </w:rPr>
        <w:t>（此件主动公开）</w:t>
      </w:r>
    </w:p>
    <w:p w:rsidR="00B8231B" w:rsidRPr="00B8231B" w:rsidRDefault="00B8231B" w:rsidP="00B8231B">
      <w:pPr>
        <w:widowControl/>
        <w:shd w:val="clear" w:color="auto" w:fill="FFFFFF"/>
        <w:spacing w:line="384" w:lineRule="atLeast"/>
        <w:ind w:firstLine="480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B8231B" w:rsidRPr="00B8231B" w:rsidRDefault="00B8231B" w:rsidP="00B8231B">
      <w:pPr>
        <w:widowControl/>
        <w:shd w:val="clear" w:color="auto" w:fill="FFFFFF"/>
        <w:spacing w:line="384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B8231B">
        <w:rPr>
          <w:rFonts w:asciiTheme="minorEastAsia" w:hAnsiTheme="minorEastAsia" w:cs="宋体" w:hint="eastAsia"/>
          <w:color w:val="3E3E3E"/>
          <w:kern w:val="0"/>
          <w:szCs w:val="21"/>
        </w:rPr>
        <w:t>附件：</w:t>
      </w:r>
      <w:r w:rsidRPr="00B8231B">
        <w:rPr>
          <w:rFonts w:asciiTheme="minorEastAsia" w:hAnsiTheme="minorEastAsia" w:cs="宋体"/>
          <w:noProof/>
          <w:color w:val="3E3E3E"/>
          <w:kern w:val="0"/>
          <w:szCs w:val="21"/>
        </w:rPr>
        <w:drawing>
          <wp:inline distT="0" distB="0" distL="0" distR="0">
            <wp:extent cx="152400" cy="152400"/>
            <wp:effectExtent l="0" t="0" r="0" b="0"/>
            <wp:docPr id="1" name="图片 1" descr="http://www.cpppc.org/thirdparty/ueditor/dialogs/attachment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ppc.org/thirdparty/ueditor/dialogs/attachment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住房城乡建设科技创新“十三五”专项规划 .doc" w:history="1">
        <w:r w:rsidRPr="00B8231B">
          <w:rPr>
            <w:rFonts w:asciiTheme="minorEastAsia" w:hAnsiTheme="minorEastAsia" w:cs="Arial"/>
            <w:color w:val="0066CC"/>
            <w:kern w:val="0"/>
            <w:szCs w:val="21"/>
          </w:rPr>
          <w:t>住房城乡建设科技创新“十三五”专项规划 .doc</w:t>
        </w:r>
      </w:hyperlink>
    </w:p>
    <w:p w:rsidR="00B8231B" w:rsidRPr="00B8231B" w:rsidRDefault="00B8231B" w:rsidP="00B8231B">
      <w:pPr>
        <w:widowControl/>
        <w:shd w:val="clear" w:color="auto" w:fill="FFFFFF"/>
        <w:spacing w:before="75" w:after="75" w:line="450" w:lineRule="atLeast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</w:p>
    <w:p w:rsidR="00B8231B" w:rsidRPr="00B8231B" w:rsidRDefault="00B8231B" w:rsidP="00B8231B">
      <w:pPr>
        <w:widowControl/>
        <w:shd w:val="clear" w:color="auto" w:fill="FFFFFF"/>
        <w:spacing w:line="450" w:lineRule="atLeast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B8231B">
        <w:rPr>
          <w:rFonts w:asciiTheme="minorEastAsia" w:hAnsiTheme="minorEastAsia" w:cs="宋体" w:hint="eastAsia"/>
          <w:color w:val="3F3F3F"/>
          <w:kern w:val="0"/>
          <w:szCs w:val="21"/>
        </w:rPr>
        <w:t>来源： 住房城乡建设部</w:t>
      </w:r>
    </w:p>
    <w:p w:rsidR="006E2C22" w:rsidRPr="00B8231B" w:rsidRDefault="006E2C22" w:rsidP="00176B3B">
      <w:pPr>
        <w:spacing w:line="360" w:lineRule="auto"/>
        <w:rPr>
          <w:rFonts w:asciiTheme="minorEastAsia" w:hAnsiTheme="minorEastAsia"/>
          <w:szCs w:val="21"/>
        </w:rPr>
      </w:pPr>
    </w:p>
    <w:sectPr w:rsidR="006E2C22" w:rsidRPr="00B82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B2" w:rsidRDefault="00F842B2" w:rsidP="003B5C70">
      <w:r>
        <w:separator/>
      </w:r>
    </w:p>
  </w:endnote>
  <w:endnote w:type="continuationSeparator" w:id="0">
    <w:p w:rsidR="00F842B2" w:rsidRDefault="00F842B2" w:rsidP="003B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B2" w:rsidRDefault="00F842B2" w:rsidP="003B5C70">
      <w:r>
        <w:separator/>
      </w:r>
    </w:p>
  </w:footnote>
  <w:footnote w:type="continuationSeparator" w:id="0">
    <w:p w:rsidR="00F842B2" w:rsidRDefault="00F842B2" w:rsidP="003B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537B2"/>
    <w:multiLevelType w:val="hybridMultilevel"/>
    <w:tmpl w:val="35D0DBDE"/>
    <w:lvl w:ilvl="0" w:tplc="5DD8B89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DD"/>
    <w:rsid w:val="00176B3B"/>
    <w:rsid w:val="001F6FD3"/>
    <w:rsid w:val="00260178"/>
    <w:rsid w:val="00304F63"/>
    <w:rsid w:val="00373F9D"/>
    <w:rsid w:val="003805F2"/>
    <w:rsid w:val="00397BC3"/>
    <w:rsid w:val="003B5C70"/>
    <w:rsid w:val="00503A68"/>
    <w:rsid w:val="006A4039"/>
    <w:rsid w:val="006E2C22"/>
    <w:rsid w:val="00774010"/>
    <w:rsid w:val="00775DEE"/>
    <w:rsid w:val="008706F0"/>
    <w:rsid w:val="008A1A35"/>
    <w:rsid w:val="008B6D09"/>
    <w:rsid w:val="008D70F4"/>
    <w:rsid w:val="00913DE9"/>
    <w:rsid w:val="00A77077"/>
    <w:rsid w:val="00B8231B"/>
    <w:rsid w:val="00CD0193"/>
    <w:rsid w:val="00D324E5"/>
    <w:rsid w:val="00DE7336"/>
    <w:rsid w:val="00E004FC"/>
    <w:rsid w:val="00E54A44"/>
    <w:rsid w:val="00E62CDD"/>
    <w:rsid w:val="00ED7BF1"/>
    <w:rsid w:val="00F842B2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CCA46-50A3-4974-9508-87CCDCC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13DE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0178"/>
    <w:rPr>
      <w:b/>
      <w:bCs/>
    </w:rPr>
  </w:style>
  <w:style w:type="paragraph" w:styleId="a5">
    <w:name w:val="List Paragraph"/>
    <w:basedOn w:val="a"/>
    <w:uiPriority w:val="34"/>
    <w:qFormat/>
    <w:rsid w:val="00260178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B5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5C7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5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5C70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B5C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B5C70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E7336"/>
  </w:style>
  <w:style w:type="character" w:styleId="a8">
    <w:name w:val="Emphasis"/>
    <w:basedOn w:val="a0"/>
    <w:uiPriority w:val="20"/>
    <w:qFormat/>
    <w:rsid w:val="00DE7336"/>
    <w:rPr>
      <w:i/>
      <w:iCs/>
    </w:rPr>
  </w:style>
  <w:style w:type="character" w:customStyle="1" w:styleId="4Char">
    <w:name w:val="标题 4 Char"/>
    <w:basedOn w:val="a0"/>
    <w:link w:val="4"/>
    <w:uiPriority w:val="9"/>
    <w:rsid w:val="00913DE9"/>
    <w:rPr>
      <w:rFonts w:ascii="宋体" w:eastAsia="宋体" w:hAnsi="宋体" w:cs="宋体"/>
      <w:b/>
      <w:bCs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D0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6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pc.org/u/cms/ppp/201708/29203110zkhe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2017-08-30T07:20:00Z</dcterms:created>
  <dcterms:modified xsi:type="dcterms:W3CDTF">2017-08-30T07:20:00Z</dcterms:modified>
</cp:coreProperties>
</file>