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5A" w:rsidRPr="00015B5A" w:rsidRDefault="00015B5A" w:rsidP="00015B5A">
      <w:pPr>
        <w:widowControl/>
        <w:jc w:val="center"/>
        <w:rPr>
          <w:rFonts w:asciiTheme="minorEastAsia" w:hAnsiTheme="minorEastAsia" w:cs="宋体"/>
          <w:b/>
          <w:color w:val="000000"/>
          <w:kern w:val="0"/>
          <w:szCs w:val="21"/>
        </w:rPr>
      </w:pPr>
      <w:bookmarkStart w:id="0" w:name="_GoBack"/>
      <w:r w:rsidRPr="00015B5A">
        <w:rPr>
          <w:rFonts w:asciiTheme="minorEastAsia" w:hAnsiTheme="minorEastAsia" w:cs="宋体" w:hint="eastAsia"/>
          <w:b/>
          <w:color w:val="000000"/>
          <w:kern w:val="0"/>
          <w:szCs w:val="21"/>
        </w:rPr>
        <w:t>湖北省财政厅关于政府采购评审专家劳务报酬支付标准的通知</w:t>
      </w:r>
    </w:p>
    <w:p w:rsidR="00015B5A" w:rsidRPr="00015B5A" w:rsidRDefault="00015B5A" w:rsidP="00015B5A">
      <w:pPr>
        <w:widowControl/>
        <w:jc w:val="center"/>
        <w:rPr>
          <w:rFonts w:asciiTheme="minorEastAsia" w:hAnsiTheme="minorEastAsia" w:cs="宋体"/>
          <w:b/>
          <w:color w:val="000000"/>
          <w:kern w:val="0"/>
          <w:szCs w:val="21"/>
        </w:rPr>
      </w:pPr>
      <w:r w:rsidRPr="00015B5A">
        <w:rPr>
          <w:rFonts w:asciiTheme="minorEastAsia" w:hAnsiTheme="minorEastAsia" w:cs="宋体" w:hint="eastAsia"/>
          <w:b/>
          <w:color w:val="000000"/>
          <w:kern w:val="0"/>
          <w:szCs w:val="21"/>
        </w:rPr>
        <w:t>（鄂</w:t>
      </w:r>
      <w:proofErr w:type="gramStart"/>
      <w:r w:rsidRPr="00015B5A">
        <w:rPr>
          <w:rFonts w:asciiTheme="minorEastAsia" w:hAnsiTheme="minorEastAsia" w:cs="宋体" w:hint="eastAsia"/>
          <w:b/>
          <w:color w:val="000000"/>
          <w:kern w:val="0"/>
          <w:szCs w:val="21"/>
        </w:rPr>
        <w:t>财采发</w:t>
      </w:r>
      <w:proofErr w:type="gramEnd"/>
      <w:r w:rsidRPr="00015B5A">
        <w:rPr>
          <w:rFonts w:asciiTheme="minorEastAsia" w:hAnsiTheme="minorEastAsia" w:cs="宋体" w:hint="eastAsia"/>
          <w:b/>
          <w:color w:val="000000"/>
          <w:kern w:val="0"/>
          <w:szCs w:val="21"/>
        </w:rPr>
        <w:t>〔2017〕2号）</w:t>
      </w:r>
    </w:p>
    <w:bookmarkEnd w:id="0"/>
    <w:p w:rsidR="00EA7D94" w:rsidRPr="00015B5A" w:rsidRDefault="00EA7D94">
      <w:pPr>
        <w:rPr>
          <w:rFonts w:asciiTheme="minorEastAsia" w:hAnsiTheme="minorEastAsia" w:cs="宋体"/>
          <w:b/>
          <w:color w:val="000000"/>
          <w:kern w:val="0"/>
          <w:szCs w:val="21"/>
        </w:rPr>
      </w:pPr>
    </w:p>
    <w:p w:rsidR="00015B5A" w:rsidRPr="00015B5A" w:rsidRDefault="00015B5A" w:rsidP="00015B5A">
      <w:pPr>
        <w:pStyle w:val="a3"/>
        <w:shd w:val="clear" w:color="auto" w:fill="FFFFFF"/>
        <w:spacing w:before="0" w:beforeAutospacing="0" w:after="450" w:afterAutospacing="0" w:line="480" w:lineRule="atLeast"/>
        <w:rPr>
          <w:rFonts w:asciiTheme="minorEastAsia" w:eastAsiaTheme="minorEastAsia" w:hAnsiTheme="minorEastAsia"/>
          <w:color w:val="000000"/>
          <w:sz w:val="21"/>
          <w:szCs w:val="21"/>
        </w:rPr>
      </w:pPr>
      <w:r w:rsidRPr="00015B5A">
        <w:rPr>
          <w:rFonts w:asciiTheme="minorEastAsia" w:eastAsiaTheme="minorEastAsia" w:hAnsiTheme="minorEastAsia" w:hint="eastAsia"/>
          <w:color w:val="000000"/>
          <w:sz w:val="21"/>
          <w:szCs w:val="21"/>
        </w:rPr>
        <w:t>各市、州、直管市、林区、县（市、区）财政局，省直各单位，省政府采购中心：</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为进一步提高政府采购项目评审质量，规范政府采购评审专家劳务报酬的支付标准，维护政府采购评审专家的合法权益，根据《中华人民共和国政府采购法》、《中华人民共和国政府采购法实施条例》、《财政部关于印发&lt;政府采购评审专家管理办法&gt;的通知》（财库〔2016〕198号）的相关规定，结合湖北省政府采购工作实际，现就政府采购评审专家劳务报酬支付标准通知如下：</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一、评审专家劳务报酬支付主体。属于年度集中采购目录内的项目，由集中采购机构支付评审专家劳务报酬；集中采购目录外的项目，由采购人支付评审专家劳务报酬。</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二、评审专家劳务报酬支付范围。经省级以上人民政府财政部门选聘，以独立身份参加政府采购评审，纳入评审专家库管理的人员或采购人自行选定相应专业领域的评审专家，参加政府采购评审活动的，应按照评审劳务报酬标准向其支付劳务报酬。采购人代表参与政府采购评审的，不得以评审专家名义向其发放劳务报酬。</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三、评审专家劳务报酬计算方法及支付标准。评审专家劳务报酬应按照评审专家参加政府采购评审的时间计算。政府采购评审时间是指，评审专家按照专家库随机抽取短信通知或采购人通知要求，到达参加项目评审地点签字报到开始至评审结束。评审专家在评审报告上签字即为政府采购评审结束。</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（一）省级政府采购项目评审劳务报酬标准。评审专家参加省级政府采购项目评审不超过2小时的，劳务报酬300元，每增加一小时，劳务报酬增加100元，评审时间达到8小时，劳务报酬1000元。</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（二）市、县级政府采购项目评审劳务报酬标准。评审专家参加市、县级政府采购项目评审不超过2小时的，劳务报酬200元，每增加一小时，劳务报酬增加100元，评审时</w:t>
      </w:r>
      <w:r w:rsidRPr="00015B5A">
        <w:rPr>
          <w:rFonts w:asciiTheme="minorEastAsia" w:eastAsiaTheme="minorEastAsia" w:hAnsiTheme="minorEastAsia" w:hint="eastAsia"/>
          <w:color w:val="000000"/>
          <w:sz w:val="21"/>
          <w:szCs w:val="21"/>
        </w:rPr>
        <w:lastRenderedPageBreak/>
        <w:t>间达到8小时，劳务报酬800元。市县级也可参照省级政府采购项目评审劳务报酬标准执行。</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（三）评审专家按照专家库随机抽取短信通知或采购人通知要求到达评审地点，非评审专家自身原因，评审活动不能正常进行的，应向评审专家支付100元的误工费，误工费在评审劳务报酬中列支。</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（四）交通费、住宿费。</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评审专家参加评审，其往返的市内交通费包含在评审劳务报酬中。</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评审专家参加异地（本人申请评审专家注册时申报的工作地以外的地区）评审，其往返的城市间交通费、住宿费等实际发生的费用，可参照采购人执行的差旅费管理办法相应标准向采购人或集中采购机构凭据报销。</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集中采购机构或采购人支付评审专家的评审劳务报酬不得低于以上标准。</w:t>
      </w:r>
    </w:p>
    <w:p w:rsidR="00015B5A" w:rsidRPr="00015B5A" w:rsidRDefault="00015B5A" w:rsidP="00015B5A">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本通知自发布之日起执行。原《省财政厅 省监察厅关于省级政府采购评审专家评标劳务费支付标准的通知》（鄂</w:t>
      </w:r>
      <w:proofErr w:type="gramStart"/>
      <w:r w:rsidRPr="00015B5A">
        <w:rPr>
          <w:rFonts w:asciiTheme="minorEastAsia" w:eastAsiaTheme="minorEastAsia" w:hAnsiTheme="minorEastAsia" w:hint="eastAsia"/>
          <w:color w:val="000000"/>
          <w:sz w:val="21"/>
          <w:szCs w:val="21"/>
        </w:rPr>
        <w:t>财采发</w:t>
      </w:r>
      <w:proofErr w:type="gramEnd"/>
      <w:r w:rsidRPr="00015B5A">
        <w:rPr>
          <w:rFonts w:asciiTheme="minorEastAsia" w:eastAsiaTheme="minorEastAsia" w:hAnsiTheme="minorEastAsia" w:hint="eastAsia"/>
          <w:color w:val="000000"/>
          <w:sz w:val="21"/>
          <w:szCs w:val="21"/>
        </w:rPr>
        <w:t>〔2005〕3号）同时废止。</w:t>
      </w:r>
    </w:p>
    <w:p w:rsidR="00015B5A" w:rsidRPr="00015B5A" w:rsidRDefault="00015B5A" w:rsidP="00015B5A">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湖北省财政厅</w:t>
      </w:r>
    </w:p>
    <w:p w:rsidR="00015B5A" w:rsidRPr="00015B5A" w:rsidRDefault="00015B5A" w:rsidP="00015B5A">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015B5A">
        <w:rPr>
          <w:rFonts w:asciiTheme="minorEastAsia" w:eastAsiaTheme="minorEastAsia" w:hAnsiTheme="minorEastAsia" w:hint="eastAsia"/>
          <w:color w:val="000000"/>
          <w:sz w:val="21"/>
          <w:szCs w:val="21"/>
        </w:rPr>
        <w:t>2017年3月30日</w:t>
      </w:r>
    </w:p>
    <w:p w:rsidR="00015B5A" w:rsidRPr="00015B5A" w:rsidRDefault="00015B5A">
      <w:pPr>
        <w:rPr>
          <w:rFonts w:asciiTheme="minorEastAsia" w:hAnsiTheme="minorEastAsia" w:hint="eastAsia"/>
          <w:szCs w:val="21"/>
        </w:rPr>
      </w:pPr>
    </w:p>
    <w:sectPr w:rsidR="00015B5A" w:rsidRPr="00015B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15B5A"/>
    <w:rsid w:val="00260178"/>
    <w:rsid w:val="00304F63"/>
    <w:rsid w:val="00366F93"/>
    <w:rsid w:val="004303DB"/>
    <w:rsid w:val="007518E2"/>
    <w:rsid w:val="007549D4"/>
    <w:rsid w:val="00766002"/>
    <w:rsid w:val="00780E49"/>
    <w:rsid w:val="007A7AE4"/>
    <w:rsid w:val="008D70F4"/>
    <w:rsid w:val="00935A1D"/>
    <w:rsid w:val="00E62CDD"/>
    <w:rsid w:val="00EA7D94"/>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character" w:styleId="a6">
    <w:name w:val="Hyperlink"/>
    <w:basedOn w:val="a0"/>
    <w:uiPriority w:val="99"/>
    <w:semiHidden/>
    <w:unhideWhenUsed/>
    <w:rsid w:val="00780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810">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75971390">
      <w:bodyDiv w:val="1"/>
      <w:marLeft w:val="0"/>
      <w:marRight w:val="0"/>
      <w:marTop w:val="0"/>
      <w:marBottom w:val="0"/>
      <w:divBdr>
        <w:top w:val="none" w:sz="0" w:space="0" w:color="auto"/>
        <w:left w:val="none" w:sz="0" w:space="0" w:color="auto"/>
        <w:bottom w:val="none" w:sz="0" w:space="0" w:color="auto"/>
        <w:right w:val="none" w:sz="0" w:space="0" w:color="auto"/>
      </w:divBdr>
    </w:div>
    <w:div w:id="253977496">
      <w:bodyDiv w:val="1"/>
      <w:marLeft w:val="0"/>
      <w:marRight w:val="0"/>
      <w:marTop w:val="0"/>
      <w:marBottom w:val="0"/>
      <w:divBdr>
        <w:top w:val="none" w:sz="0" w:space="0" w:color="auto"/>
        <w:left w:val="none" w:sz="0" w:space="0" w:color="auto"/>
        <w:bottom w:val="none" w:sz="0" w:space="0" w:color="auto"/>
        <w:right w:val="none" w:sz="0" w:space="0" w:color="auto"/>
      </w:divBdr>
    </w:div>
    <w:div w:id="348680093">
      <w:bodyDiv w:val="1"/>
      <w:marLeft w:val="0"/>
      <w:marRight w:val="0"/>
      <w:marTop w:val="0"/>
      <w:marBottom w:val="0"/>
      <w:divBdr>
        <w:top w:val="none" w:sz="0" w:space="0" w:color="auto"/>
        <w:left w:val="none" w:sz="0" w:space="0" w:color="auto"/>
        <w:bottom w:val="none" w:sz="0" w:space="0" w:color="auto"/>
        <w:right w:val="none" w:sz="0" w:space="0" w:color="auto"/>
      </w:divBdr>
    </w:div>
    <w:div w:id="729156637">
      <w:bodyDiv w:val="1"/>
      <w:marLeft w:val="0"/>
      <w:marRight w:val="0"/>
      <w:marTop w:val="0"/>
      <w:marBottom w:val="0"/>
      <w:divBdr>
        <w:top w:val="none" w:sz="0" w:space="0" w:color="auto"/>
        <w:left w:val="none" w:sz="0" w:space="0" w:color="auto"/>
        <w:bottom w:val="none" w:sz="0" w:space="0" w:color="auto"/>
        <w:right w:val="none" w:sz="0" w:space="0" w:color="auto"/>
      </w:divBdr>
    </w:div>
    <w:div w:id="738015904">
      <w:bodyDiv w:val="1"/>
      <w:marLeft w:val="0"/>
      <w:marRight w:val="0"/>
      <w:marTop w:val="0"/>
      <w:marBottom w:val="0"/>
      <w:divBdr>
        <w:top w:val="none" w:sz="0" w:space="0" w:color="auto"/>
        <w:left w:val="none" w:sz="0" w:space="0" w:color="auto"/>
        <w:bottom w:val="none" w:sz="0" w:space="0" w:color="auto"/>
        <w:right w:val="none" w:sz="0" w:space="0" w:color="auto"/>
      </w:divBdr>
    </w:div>
    <w:div w:id="761342448">
      <w:bodyDiv w:val="1"/>
      <w:marLeft w:val="0"/>
      <w:marRight w:val="0"/>
      <w:marTop w:val="0"/>
      <w:marBottom w:val="0"/>
      <w:divBdr>
        <w:top w:val="none" w:sz="0" w:space="0" w:color="auto"/>
        <w:left w:val="none" w:sz="0" w:space="0" w:color="auto"/>
        <w:bottom w:val="none" w:sz="0" w:space="0" w:color="auto"/>
        <w:right w:val="none" w:sz="0" w:space="0" w:color="auto"/>
      </w:divBdr>
    </w:div>
    <w:div w:id="765226039">
      <w:bodyDiv w:val="1"/>
      <w:marLeft w:val="0"/>
      <w:marRight w:val="0"/>
      <w:marTop w:val="0"/>
      <w:marBottom w:val="0"/>
      <w:divBdr>
        <w:top w:val="none" w:sz="0" w:space="0" w:color="auto"/>
        <w:left w:val="none" w:sz="0" w:space="0" w:color="auto"/>
        <w:bottom w:val="none" w:sz="0" w:space="0" w:color="auto"/>
        <w:right w:val="none" w:sz="0" w:space="0" w:color="auto"/>
      </w:divBdr>
    </w:div>
    <w:div w:id="826435004">
      <w:bodyDiv w:val="1"/>
      <w:marLeft w:val="0"/>
      <w:marRight w:val="0"/>
      <w:marTop w:val="0"/>
      <w:marBottom w:val="0"/>
      <w:divBdr>
        <w:top w:val="none" w:sz="0" w:space="0" w:color="auto"/>
        <w:left w:val="none" w:sz="0" w:space="0" w:color="auto"/>
        <w:bottom w:val="none" w:sz="0" w:space="0" w:color="auto"/>
        <w:right w:val="none" w:sz="0" w:space="0" w:color="auto"/>
      </w:divBdr>
    </w:div>
    <w:div w:id="887764644">
      <w:bodyDiv w:val="1"/>
      <w:marLeft w:val="0"/>
      <w:marRight w:val="0"/>
      <w:marTop w:val="0"/>
      <w:marBottom w:val="0"/>
      <w:divBdr>
        <w:top w:val="none" w:sz="0" w:space="0" w:color="auto"/>
        <w:left w:val="none" w:sz="0" w:space="0" w:color="auto"/>
        <w:bottom w:val="none" w:sz="0" w:space="0" w:color="auto"/>
        <w:right w:val="none" w:sz="0" w:space="0" w:color="auto"/>
      </w:divBdr>
    </w:div>
    <w:div w:id="929777421">
      <w:bodyDiv w:val="1"/>
      <w:marLeft w:val="0"/>
      <w:marRight w:val="0"/>
      <w:marTop w:val="0"/>
      <w:marBottom w:val="0"/>
      <w:divBdr>
        <w:top w:val="none" w:sz="0" w:space="0" w:color="auto"/>
        <w:left w:val="none" w:sz="0" w:space="0" w:color="auto"/>
        <w:bottom w:val="none" w:sz="0" w:space="0" w:color="auto"/>
        <w:right w:val="none" w:sz="0" w:space="0" w:color="auto"/>
      </w:divBdr>
    </w:div>
    <w:div w:id="932476055">
      <w:bodyDiv w:val="1"/>
      <w:marLeft w:val="0"/>
      <w:marRight w:val="0"/>
      <w:marTop w:val="0"/>
      <w:marBottom w:val="0"/>
      <w:divBdr>
        <w:top w:val="none" w:sz="0" w:space="0" w:color="auto"/>
        <w:left w:val="none" w:sz="0" w:space="0" w:color="auto"/>
        <w:bottom w:val="none" w:sz="0" w:space="0" w:color="auto"/>
        <w:right w:val="none" w:sz="0" w:space="0" w:color="auto"/>
      </w:divBdr>
    </w:div>
    <w:div w:id="997617649">
      <w:bodyDiv w:val="1"/>
      <w:marLeft w:val="0"/>
      <w:marRight w:val="0"/>
      <w:marTop w:val="0"/>
      <w:marBottom w:val="0"/>
      <w:divBdr>
        <w:top w:val="none" w:sz="0" w:space="0" w:color="auto"/>
        <w:left w:val="none" w:sz="0" w:space="0" w:color="auto"/>
        <w:bottom w:val="none" w:sz="0" w:space="0" w:color="auto"/>
        <w:right w:val="none" w:sz="0" w:space="0" w:color="auto"/>
      </w:divBdr>
    </w:div>
    <w:div w:id="103855505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3135672">
      <w:bodyDiv w:val="1"/>
      <w:marLeft w:val="0"/>
      <w:marRight w:val="0"/>
      <w:marTop w:val="0"/>
      <w:marBottom w:val="0"/>
      <w:divBdr>
        <w:top w:val="none" w:sz="0" w:space="0" w:color="auto"/>
        <w:left w:val="none" w:sz="0" w:space="0" w:color="auto"/>
        <w:bottom w:val="none" w:sz="0" w:space="0" w:color="auto"/>
        <w:right w:val="none" w:sz="0" w:space="0" w:color="auto"/>
      </w:divBdr>
    </w:div>
    <w:div w:id="1141458157">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3774100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9140863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1838806">
      <w:bodyDiv w:val="1"/>
      <w:marLeft w:val="0"/>
      <w:marRight w:val="0"/>
      <w:marTop w:val="0"/>
      <w:marBottom w:val="0"/>
      <w:divBdr>
        <w:top w:val="none" w:sz="0" w:space="0" w:color="auto"/>
        <w:left w:val="none" w:sz="0" w:space="0" w:color="auto"/>
        <w:bottom w:val="none" w:sz="0" w:space="0" w:color="auto"/>
        <w:right w:val="none" w:sz="0" w:space="0" w:color="auto"/>
      </w:divBdr>
    </w:div>
    <w:div w:id="1888951262">
      <w:bodyDiv w:val="1"/>
      <w:marLeft w:val="0"/>
      <w:marRight w:val="0"/>
      <w:marTop w:val="0"/>
      <w:marBottom w:val="0"/>
      <w:divBdr>
        <w:top w:val="none" w:sz="0" w:space="0" w:color="auto"/>
        <w:left w:val="none" w:sz="0" w:space="0" w:color="auto"/>
        <w:bottom w:val="none" w:sz="0" w:space="0" w:color="auto"/>
        <w:right w:val="none" w:sz="0" w:space="0" w:color="auto"/>
      </w:divBdr>
    </w:div>
    <w:div w:id="21463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2017-06-07T02:10:00Z</dcterms:created>
  <dcterms:modified xsi:type="dcterms:W3CDTF">2017-06-07T02:10:00Z</dcterms:modified>
</cp:coreProperties>
</file>