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朝阳市城市供热特许经营管理办法</w:t>
      </w:r>
    </w:p>
    <w:p>
      <w:pPr>
        <w:jc w:val="center"/>
        <w:rPr>
          <w:rFonts w:hint="eastAsia"/>
          <w:b/>
          <w:bCs/>
          <w:lang w:val="en-US" w:eastAsia="zh-CN"/>
        </w:rPr>
      </w:pPr>
      <w:r>
        <w:rPr>
          <w:rFonts w:hint="eastAsia"/>
          <w:b/>
          <w:bCs/>
          <w:lang w:val="en-US" w:eastAsia="zh-CN"/>
        </w:rPr>
        <w:t>[市政府令第12号]</w:t>
      </w:r>
    </w:p>
    <w:p>
      <w:pPr>
        <w:rPr>
          <w:rFonts w:hint="eastAsia"/>
          <w:lang w:val="en-US" w:eastAsia="zh-CN"/>
        </w:rPr>
      </w:pPr>
    </w:p>
    <w:p>
      <w:pPr>
        <w:rPr>
          <w:rFonts w:hint="eastAsia"/>
          <w:lang w:val="en-US" w:eastAsia="zh-CN"/>
        </w:rPr>
      </w:pPr>
      <w:r>
        <w:rPr>
          <w:rFonts w:hint="eastAsia"/>
          <w:lang w:val="en-US" w:eastAsia="zh-CN"/>
        </w:rPr>
        <w:t>　　　《朝阳市城市供热特许经营管理办法》业经2008年8月6日朝阳市第八届人民政府第77次常务会议审议通过，现予发布，自2008年9月1日起施行。</w:t>
      </w:r>
    </w:p>
    <w:p>
      <w:pPr>
        <w:rPr>
          <w:rFonts w:hint="eastAsia"/>
          <w:lang w:val="en-US" w:eastAsia="zh-CN"/>
        </w:rPr>
      </w:pPr>
    </w:p>
    <w:p>
      <w:pPr>
        <w:jc w:val="right"/>
        <w:rPr>
          <w:rFonts w:hint="eastAsia"/>
          <w:lang w:val="en-US" w:eastAsia="zh-CN"/>
        </w:rPr>
      </w:pPr>
      <w:bookmarkStart w:id="0" w:name="_GoBack"/>
      <w:r>
        <w:rPr>
          <w:rFonts w:hint="eastAsia"/>
          <w:lang w:val="en-US" w:eastAsia="zh-CN"/>
        </w:rPr>
        <w:t xml:space="preserve">市 长 张铁民 </w:t>
      </w:r>
    </w:p>
    <w:p>
      <w:pPr>
        <w:jc w:val="right"/>
        <w:rPr>
          <w:rFonts w:hint="eastAsia"/>
          <w:lang w:val="en-US" w:eastAsia="zh-CN"/>
        </w:rPr>
      </w:pPr>
      <w:r>
        <w:rPr>
          <w:rFonts w:hint="eastAsia"/>
          <w:lang w:val="en-US" w:eastAsia="zh-CN"/>
        </w:rPr>
        <w:t>二ＯＯ八年八月十四日</w:t>
      </w:r>
    </w:p>
    <w:bookmarkEnd w:id="0"/>
    <w:p>
      <w:pPr>
        <w:rPr>
          <w:rFonts w:hint="eastAsia"/>
          <w:lang w:val="en-US" w:eastAsia="zh-CN"/>
        </w:rPr>
      </w:pPr>
      <w:r>
        <w:rPr>
          <w:rFonts w:hint="eastAsia"/>
          <w:lang w:val="en-US" w:eastAsia="zh-CN"/>
        </w:rPr>
        <w:t>第一条　为规范城市供热特许经营活动，加强市场监管，保障社会公共利益和公共安全，根据《中华人民共和国行政许可法》、《辽宁省城市供热管理办法》及建设部《市政公用事业特许经营管理办法》，制定本办法。</w:t>
      </w:r>
    </w:p>
    <w:p>
      <w:pPr>
        <w:rPr>
          <w:rFonts w:hint="eastAsia"/>
          <w:lang w:val="en-US" w:eastAsia="zh-CN"/>
        </w:rPr>
      </w:pPr>
      <w:r>
        <w:rPr>
          <w:rFonts w:hint="eastAsia"/>
          <w:lang w:val="en-US" w:eastAsia="zh-CN"/>
        </w:rPr>
        <w:t>第二条 在我市行政区域内从事城市供热特许经营活动及其管理工作，适用本办法。</w:t>
      </w:r>
    </w:p>
    <w:p>
      <w:pPr>
        <w:rPr>
          <w:rFonts w:hint="eastAsia"/>
          <w:lang w:val="en-US" w:eastAsia="zh-CN"/>
        </w:rPr>
      </w:pPr>
      <w:r>
        <w:rPr>
          <w:rFonts w:hint="eastAsia"/>
          <w:lang w:val="en-US" w:eastAsia="zh-CN"/>
        </w:rPr>
        <w:t>第三条　本办法所称城市供热特许经营，是指政府按照有关法律、法规规定，通过市场竞争机制选择城市供热经营者，明确其在一定期限和范围内经营城市供热产品的制度。</w:t>
      </w:r>
    </w:p>
    <w:p>
      <w:pPr>
        <w:rPr>
          <w:rFonts w:hint="eastAsia"/>
          <w:lang w:val="en-US" w:eastAsia="zh-CN"/>
        </w:rPr>
      </w:pPr>
      <w:r>
        <w:rPr>
          <w:rFonts w:hint="eastAsia"/>
          <w:lang w:val="en-US" w:eastAsia="zh-CN"/>
        </w:rPr>
        <w:t>第四条　市房产行政主管部门负责朝阳市区内城市供热特许经营的具体实施工作。</w:t>
      </w:r>
    </w:p>
    <w:p>
      <w:pPr>
        <w:rPr>
          <w:rFonts w:hint="eastAsia"/>
          <w:lang w:val="en-US" w:eastAsia="zh-CN"/>
        </w:rPr>
      </w:pPr>
      <w:r>
        <w:rPr>
          <w:rFonts w:hint="eastAsia"/>
          <w:lang w:val="en-US" w:eastAsia="zh-CN"/>
        </w:rPr>
        <w:t>县（市）城市供热主管部门依据本级政府的授权，负责本行政区域内的城市供热特许经营的具体实施。（市房产行政主管部门、县（市）城市供热主管部门以下简称主管部门）</w:t>
      </w:r>
    </w:p>
    <w:p>
      <w:pPr>
        <w:rPr>
          <w:rFonts w:hint="eastAsia"/>
          <w:lang w:val="en-US" w:eastAsia="zh-CN"/>
        </w:rPr>
      </w:pPr>
      <w:r>
        <w:rPr>
          <w:rFonts w:hint="eastAsia"/>
          <w:lang w:val="en-US" w:eastAsia="zh-CN"/>
        </w:rPr>
        <w:t>第五条　城市供热特许经营项目的确定，应当坚持合理布局、有效配置资源的原则。</w:t>
      </w:r>
    </w:p>
    <w:p>
      <w:pPr>
        <w:rPr>
          <w:rFonts w:hint="eastAsia"/>
          <w:lang w:val="en-US" w:eastAsia="zh-CN"/>
        </w:rPr>
      </w:pPr>
      <w:r>
        <w:rPr>
          <w:rFonts w:hint="eastAsia"/>
          <w:lang w:val="en-US" w:eastAsia="zh-CN"/>
        </w:rPr>
        <w:t>城市供热特许经营者的选择，应当遵循公开、公平、公正和公共利益优先的原则。</w:t>
      </w:r>
    </w:p>
    <w:p>
      <w:pPr>
        <w:rPr>
          <w:rFonts w:hint="eastAsia"/>
          <w:lang w:val="en-US" w:eastAsia="zh-CN"/>
        </w:rPr>
      </w:pPr>
      <w:r>
        <w:rPr>
          <w:rFonts w:hint="eastAsia"/>
          <w:lang w:val="en-US" w:eastAsia="zh-CN"/>
        </w:rPr>
        <w:t>第六条　参与城市供热特许经营权竞标者应当具备以下条件：</w:t>
      </w:r>
    </w:p>
    <w:p>
      <w:pPr>
        <w:rPr>
          <w:rFonts w:hint="eastAsia"/>
          <w:lang w:val="en-US" w:eastAsia="zh-CN"/>
        </w:rPr>
      </w:pPr>
      <w:r>
        <w:rPr>
          <w:rFonts w:hint="eastAsia"/>
          <w:lang w:val="en-US" w:eastAsia="zh-CN"/>
        </w:rPr>
        <w:t>（一）依法注册的企业法人；</w:t>
      </w:r>
    </w:p>
    <w:p>
      <w:pPr>
        <w:rPr>
          <w:rFonts w:hint="eastAsia"/>
          <w:lang w:val="en-US" w:eastAsia="zh-CN"/>
        </w:rPr>
      </w:pPr>
      <w:r>
        <w:rPr>
          <w:rFonts w:hint="eastAsia"/>
          <w:lang w:val="en-US" w:eastAsia="zh-CN"/>
        </w:rPr>
        <w:t>（二）有必备的供热设施、设备；</w:t>
      </w:r>
    </w:p>
    <w:p>
      <w:pPr>
        <w:rPr>
          <w:rFonts w:hint="eastAsia"/>
          <w:lang w:val="en-US" w:eastAsia="zh-CN"/>
        </w:rPr>
      </w:pPr>
      <w:r>
        <w:rPr>
          <w:rFonts w:hint="eastAsia"/>
          <w:lang w:val="en-US" w:eastAsia="zh-CN"/>
        </w:rPr>
        <w:t>（三）有良好的银行资信、财务状况及相应的偿债能力；</w:t>
      </w:r>
    </w:p>
    <w:p>
      <w:pPr>
        <w:rPr>
          <w:rFonts w:hint="eastAsia"/>
          <w:lang w:val="en-US" w:eastAsia="zh-CN"/>
        </w:rPr>
      </w:pPr>
      <w:r>
        <w:rPr>
          <w:rFonts w:hint="eastAsia"/>
          <w:lang w:val="en-US" w:eastAsia="zh-CN"/>
        </w:rPr>
        <w:t>（四）有供热的从业经历和良好的业绩，无不良经营记录；</w:t>
      </w:r>
    </w:p>
    <w:p>
      <w:pPr>
        <w:rPr>
          <w:rFonts w:hint="eastAsia"/>
          <w:lang w:val="en-US" w:eastAsia="zh-CN"/>
        </w:rPr>
      </w:pPr>
      <w:r>
        <w:rPr>
          <w:rFonts w:hint="eastAsia"/>
          <w:lang w:val="en-US" w:eastAsia="zh-CN"/>
        </w:rPr>
        <w:t>（五）有相应数量的技术、财务、经营等关键岗位人员和切实可行的经营方案（具体条件见附件）；</w:t>
      </w:r>
    </w:p>
    <w:p>
      <w:pPr>
        <w:rPr>
          <w:rFonts w:hint="eastAsia"/>
          <w:lang w:val="en-US" w:eastAsia="zh-CN"/>
        </w:rPr>
      </w:pPr>
      <w:r>
        <w:rPr>
          <w:rFonts w:hint="eastAsia"/>
          <w:lang w:val="en-US" w:eastAsia="zh-CN"/>
        </w:rPr>
        <w:t>（六）地方性法规、规章规定的其他条件。</w:t>
      </w:r>
    </w:p>
    <w:p>
      <w:pPr>
        <w:rPr>
          <w:rFonts w:hint="eastAsia"/>
          <w:lang w:val="en-US" w:eastAsia="zh-CN"/>
        </w:rPr>
      </w:pPr>
      <w:r>
        <w:rPr>
          <w:rFonts w:hint="eastAsia"/>
          <w:lang w:val="en-US" w:eastAsia="zh-CN"/>
        </w:rPr>
        <w:t>第七条　参与城市供热特许经营权竞标者在投标时应当出具以下材料：</w:t>
      </w:r>
    </w:p>
    <w:p>
      <w:pPr>
        <w:rPr>
          <w:rFonts w:hint="eastAsia"/>
          <w:lang w:val="en-US" w:eastAsia="zh-CN"/>
        </w:rPr>
      </w:pPr>
      <w:r>
        <w:rPr>
          <w:rFonts w:hint="eastAsia"/>
          <w:lang w:val="en-US" w:eastAsia="zh-CN"/>
        </w:rPr>
        <w:t>（一）城市供热特许经营权竞标申报表；</w:t>
      </w:r>
    </w:p>
    <w:p>
      <w:pPr>
        <w:rPr>
          <w:rFonts w:hint="eastAsia"/>
          <w:lang w:val="en-US" w:eastAsia="zh-CN"/>
        </w:rPr>
      </w:pPr>
      <w:r>
        <w:rPr>
          <w:rFonts w:hint="eastAsia"/>
          <w:lang w:val="en-US" w:eastAsia="zh-CN"/>
        </w:rPr>
        <w:t>（二）企业法人营业执照；</w:t>
      </w:r>
    </w:p>
    <w:p>
      <w:pPr>
        <w:rPr>
          <w:rFonts w:hint="eastAsia"/>
          <w:lang w:val="en-US" w:eastAsia="zh-CN"/>
        </w:rPr>
      </w:pPr>
      <w:r>
        <w:rPr>
          <w:rFonts w:hint="eastAsia"/>
          <w:lang w:val="en-US" w:eastAsia="zh-CN"/>
        </w:rPr>
        <w:t>（三）企业法定代表人职务证明，管理和技术负责人职务、职称、从业经历证明和任职文件；</w:t>
      </w:r>
    </w:p>
    <w:p>
      <w:pPr>
        <w:rPr>
          <w:rFonts w:hint="eastAsia"/>
          <w:lang w:val="en-US" w:eastAsia="zh-CN"/>
        </w:rPr>
      </w:pPr>
      <w:r>
        <w:rPr>
          <w:rFonts w:hint="eastAsia"/>
          <w:lang w:val="en-US" w:eastAsia="zh-CN"/>
        </w:rPr>
        <w:t>（四）企业经营方案和安全管理制度；</w:t>
      </w:r>
    </w:p>
    <w:p>
      <w:pPr>
        <w:rPr>
          <w:rFonts w:hint="eastAsia"/>
          <w:lang w:val="en-US" w:eastAsia="zh-CN"/>
        </w:rPr>
      </w:pPr>
      <w:r>
        <w:rPr>
          <w:rFonts w:hint="eastAsia"/>
          <w:lang w:val="en-US" w:eastAsia="zh-CN"/>
        </w:rPr>
        <w:t>（五）由有资质的中介机构出具的财务评估报告，银行资信证明；</w:t>
      </w:r>
    </w:p>
    <w:p>
      <w:pPr>
        <w:rPr>
          <w:rFonts w:hint="eastAsia"/>
          <w:lang w:val="en-US" w:eastAsia="zh-CN"/>
        </w:rPr>
      </w:pPr>
      <w:r>
        <w:rPr>
          <w:rFonts w:hint="eastAsia"/>
          <w:lang w:val="en-US" w:eastAsia="zh-CN"/>
        </w:rPr>
        <w:t>（六）其他有关材料。</w:t>
      </w:r>
    </w:p>
    <w:p>
      <w:pPr>
        <w:rPr>
          <w:rFonts w:hint="eastAsia"/>
          <w:lang w:val="en-US" w:eastAsia="zh-CN"/>
        </w:rPr>
      </w:pPr>
      <w:r>
        <w:rPr>
          <w:rFonts w:hint="eastAsia"/>
          <w:lang w:val="en-US" w:eastAsia="zh-CN"/>
        </w:rPr>
        <w:t>第八条　主管部门选择城市供热特许经营者，应首先提出城市供热特许经营项目和城市供热特许经营权出让实施方案，报本级政府批准后，向社会公开发布招标公告，受理投标。</w:t>
      </w:r>
    </w:p>
    <w:p>
      <w:pPr>
        <w:rPr>
          <w:rFonts w:hint="eastAsia"/>
          <w:lang w:val="en-US" w:eastAsia="zh-CN"/>
        </w:rPr>
      </w:pPr>
      <w:r>
        <w:rPr>
          <w:rFonts w:hint="eastAsia"/>
          <w:lang w:val="en-US" w:eastAsia="zh-CN"/>
        </w:rPr>
        <w:t>主管部门提出城市供热特许经营项目时，根据城市供热特许经营项目的具体情况，可以将城市供热特许经营项目的投资权、建设权、运营权一并赋予城市供热特许经营者，也可以将运营权单独赋予城市供热特许经营者。</w:t>
      </w:r>
    </w:p>
    <w:p>
      <w:pPr>
        <w:rPr>
          <w:rFonts w:hint="eastAsia"/>
          <w:lang w:val="en-US" w:eastAsia="zh-CN"/>
        </w:rPr>
      </w:pPr>
      <w:r>
        <w:rPr>
          <w:rFonts w:hint="eastAsia"/>
          <w:lang w:val="en-US" w:eastAsia="zh-CN"/>
        </w:rPr>
        <w:t>主管部门应当依据城市规划、行业发展规划和行业运营状况等，制定城市供热特许经营权出让实施方案。</w:t>
      </w:r>
    </w:p>
    <w:p>
      <w:pPr>
        <w:rPr>
          <w:rFonts w:hint="eastAsia"/>
          <w:lang w:val="en-US" w:eastAsia="zh-CN"/>
        </w:rPr>
      </w:pPr>
      <w:r>
        <w:rPr>
          <w:rFonts w:hint="eastAsia"/>
          <w:lang w:val="en-US" w:eastAsia="zh-CN"/>
        </w:rPr>
        <w:t>招标公告应包括城市供热特许经营项目的内容、区域、期限、投资金额、建设和经营标准、城市供热特许经营者应具备的条件、履约担保方式和金额、需要出具的材料等事项。</w:t>
      </w:r>
    </w:p>
    <w:p>
      <w:pPr>
        <w:rPr>
          <w:rFonts w:hint="eastAsia"/>
          <w:lang w:val="en-US" w:eastAsia="zh-CN"/>
        </w:rPr>
      </w:pPr>
      <w:r>
        <w:rPr>
          <w:rFonts w:hint="eastAsia"/>
          <w:lang w:val="en-US" w:eastAsia="zh-CN"/>
        </w:rPr>
        <w:t>第九条 受理投标后，主管部门应根据招标条件，对城市供热特许经营权的投标人进行资格审查和方案预审，推荐出符合条件的投标候选人，组织评审委员会依法进行评审，并经过质询和公开答辩，择优选择城市供热特许经营权授予对象。</w:t>
      </w:r>
    </w:p>
    <w:p>
      <w:pPr>
        <w:rPr>
          <w:rFonts w:hint="eastAsia"/>
          <w:lang w:val="en-US" w:eastAsia="zh-CN"/>
        </w:rPr>
      </w:pPr>
      <w:r>
        <w:rPr>
          <w:rFonts w:hint="eastAsia"/>
          <w:lang w:val="en-US" w:eastAsia="zh-CN"/>
        </w:rPr>
        <w:t>第十条 城市供热特许经营权授予对象确定后，主管部门应向社会公示中标结果，公示时间不少于20天；公示期满，对中标者没有异议或虽有异议经查证不属实的，经本级政府批准，与中标者（以下简称获得城市供热特许经营权的企业）签订城市供热特许经营协议，并向其颁发城市供热特许经营权证。</w:t>
      </w:r>
    </w:p>
    <w:p>
      <w:pPr>
        <w:rPr>
          <w:rFonts w:hint="eastAsia"/>
          <w:lang w:val="en-US" w:eastAsia="zh-CN"/>
        </w:rPr>
      </w:pPr>
      <w:r>
        <w:rPr>
          <w:rFonts w:hint="eastAsia"/>
          <w:lang w:val="en-US" w:eastAsia="zh-CN"/>
        </w:rPr>
        <w:t>城市供热特许经营协议按照国家《城镇供热特许经营协议（示范文本GF-2006-2503）》执行。城市供热特许经营权证由市房产行政主管部门统一制定。</w:t>
      </w:r>
    </w:p>
    <w:p>
      <w:pPr>
        <w:rPr>
          <w:rFonts w:hint="eastAsia"/>
          <w:lang w:val="en-US" w:eastAsia="zh-CN"/>
        </w:rPr>
      </w:pPr>
      <w:r>
        <w:rPr>
          <w:rFonts w:hint="eastAsia"/>
          <w:lang w:val="en-US" w:eastAsia="zh-CN"/>
        </w:rPr>
        <w:t>第十一条　城市供热特许经营协议应当包括以下内容：</w:t>
      </w:r>
    </w:p>
    <w:p>
      <w:pPr>
        <w:rPr>
          <w:rFonts w:hint="eastAsia"/>
          <w:lang w:val="en-US" w:eastAsia="zh-CN"/>
        </w:rPr>
      </w:pPr>
      <w:r>
        <w:rPr>
          <w:rFonts w:hint="eastAsia"/>
          <w:lang w:val="en-US" w:eastAsia="zh-CN"/>
        </w:rPr>
        <w:t>（一）城市供热特许经营内容、区域、范围及有效期限；</w:t>
      </w:r>
    </w:p>
    <w:p>
      <w:pPr>
        <w:rPr>
          <w:rFonts w:hint="eastAsia"/>
          <w:lang w:val="en-US" w:eastAsia="zh-CN"/>
        </w:rPr>
      </w:pPr>
      <w:r>
        <w:rPr>
          <w:rFonts w:hint="eastAsia"/>
          <w:lang w:val="en-US" w:eastAsia="zh-CN"/>
        </w:rPr>
        <w:t>（二）产品和服务标准；</w:t>
      </w:r>
    </w:p>
    <w:p>
      <w:pPr>
        <w:rPr>
          <w:rFonts w:hint="eastAsia"/>
          <w:lang w:val="en-US" w:eastAsia="zh-CN"/>
        </w:rPr>
      </w:pPr>
      <w:r>
        <w:rPr>
          <w:rFonts w:hint="eastAsia"/>
          <w:lang w:val="en-US" w:eastAsia="zh-CN"/>
        </w:rPr>
        <w:t>（三）价格和收费的确定方法、标准以及调整程序；</w:t>
      </w:r>
    </w:p>
    <w:p>
      <w:pPr>
        <w:rPr>
          <w:rFonts w:hint="eastAsia"/>
          <w:lang w:val="en-US" w:eastAsia="zh-CN"/>
        </w:rPr>
      </w:pPr>
      <w:r>
        <w:rPr>
          <w:rFonts w:hint="eastAsia"/>
          <w:lang w:val="en-US" w:eastAsia="zh-CN"/>
        </w:rPr>
        <w:t>（四）设施的权属与处置；</w:t>
      </w:r>
    </w:p>
    <w:p>
      <w:pPr>
        <w:rPr>
          <w:rFonts w:hint="eastAsia"/>
          <w:lang w:val="en-US" w:eastAsia="zh-CN"/>
        </w:rPr>
      </w:pPr>
      <w:r>
        <w:rPr>
          <w:rFonts w:hint="eastAsia"/>
          <w:lang w:val="en-US" w:eastAsia="zh-CN"/>
        </w:rPr>
        <w:t>（五）设施维护和更新改造；</w:t>
      </w:r>
    </w:p>
    <w:p>
      <w:pPr>
        <w:rPr>
          <w:rFonts w:hint="eastAsia"/>
          <w:lang w:val="en-US" w:eastAsia="zh-CN"/>
        </w:rPr>
      </w:pPr>
      <w:r>
        <w:rPr>
          <w:rFonts w:hint="eastAsia"/>
          <w:lang w:val="en-US" w:eastAsia="zh-CN"/>
        </w:rPr>
        <w:t>（六）安全管理；</w:t>
      </w:r>
    </w:p>
    <w:p>
      <w:pPr>
        <w:rPr>
          <w:rFonts w:hint="eastAsia"/>
          <w:lang w:val="en-US" w:eastAsia="zh-CN"/>
        </w:rPr>
      </w:pPr>
      <w:r>
        <w:rPr>
          <w:rFonts w:hint="eastAsia"/>
          <w:lang w:val="en-US" w:eastAsia="zh-CN"/>
        </w:rPr>
        <w:t>（七）履约担保；</w:t>
      </w:r>
    </w:p>
    <w:p>
      <w:pPr>
        <w:rPr>
          <w:rFonts w:hint="eastAsia"/>
          <w:lang w:val="en-US" w:eastAsia="zh-CN"/>
        </w:rPr>
      </w:pPr>
      <w:r>
        <w:rPr>
          <w:rFonts w:hint="eastAsia"/>
          <w:lang w:val="en-US" w:eastAsia="zh-CN"/>
        </w:rPr>
        <w:t>（八）城市供热特许经营权的终止和变更；</w:t>
      </w:r>
    </w:p>
    <w:p>
      <w:pPr>
        <w:rPr>
          <w:rFonts w:hint="eastAsia"/>
          <w:lang w:val="en-US" w:eastAsia="zh-CN"/>
        </w:rPr>
      </w:pPr>
      <w:r>
        <w:rPr>
          <w:rFonts w:hint="eastAsia"/>
          <w:lang w:val="en-US" w:eastAsia="zh-CN"/>
        </w:rPr>
        <w:t>（九）违约责任；</w:t>
      </w:r>
    </w:p>
    <w:p>
      <w:pPr>
        <w:rPr>
          <w:rFonts w:hint="eastAsia"/>
          <w:lang w:val="en-US" w:eastAsia="zh-CN"/>
        </w:rPr>
      </w:pPr>
      <w:r>
        <w:rPr>
          <w:rFonts w:hint="eastAsia"/>
          <w:lang w:val="en-US" w:eastAsia="zh-CN"/>
        </w:rPr>
        <w:t>（十）争议解决方式；</w:t>
      </w:r>
    </w:p>
    <w:p>
      <w:pPr>
        <w:rPr>
          <w:rFonts w:hint="eastAsia"/>
          <w:lang w:val="en-US" w:eastAsia="zh-CN"/>
        </w:rPr>
      </w:pPr>
      <w:r>
        <w:rPr>
          <w:rFonts w:hint="eastAsia"/>
          <w:lang w:val="en-US" w:eastAsia="zh-CN"/>
        </w:rPr>
        <w:t>（十一）双方认为应该约定的其他事项。</w:t>
      </w:r>
    </w:p>
    <w:p>
      <w:pPr>
        <w:rPr>
          <w:rFonts w:hint="eastAsia"/>
          <w:lang w:val="en-US" w:eastAsia="zh-CN"/>
        </w:rPr>
      </w:pPr>
      <w:r>
        <w:rPr>
          <w:rFonts w:hint="eastAsia"/>
          <w:lang w:val="en-US" w:eastAsia="zh-CN"/>
        </w:rPr>
        <w:t>第十二条　城市供热特许经营期限应当根据行业特点、规模、经营方式等因素确定，最长不得超过30年。</w:t>
      </w:r>
    </w:p>
    <w:p>
      <w:pPr>
        <w:rPr>
          <w:rFonts w:hint="eastAsia"/>
          <w:lang w:val="en-US" w:eastAsia="zh-CN"/>
        </w:rPr>
      </w:pPr>
      <w:r>
        <w:rPr>
          <w:rFonts w:hint="eastAsia"/>
          <w:lang w:val="en-US" w:eastAsia="zh-CN"/>
        </w:rPr>
        <w:t>第十三条　获得城市供热特许经营权的企业承担政府减免城市困难群体采暖费等公益性指令任务，造成经济损失的，政府应当给予相应的补偿。</w:t>
      </w:r>
    </w:p>
    <w:p>
      <w:pPr>
        <w:rPr>
          <w:rFonts w:hint="eastAsia"/>
          <w:lang w:val="en-US" w:eastAsia="zh-CN"/>
        </w:rPr>
      </w:pPr>
      <w:r>
        <w:rPr>
          <w:rFonts w:hint="eastAsia"/>
          <w:lang w:val="en-US" w:eastAsia="zh-CN"/>
        </w:rPr>
        <w:t>第十四条　在协议有效期限内，若协议的内容确需变更的，协议双方应当在共同协商的基础上签订补充协议。</w:t>
      </w:r>
    </w:p>
    <w:p>
      <w:pPr>
        <w:rPr>
          <w:rFonts w:hint="eastAsia"/>
          <w:lang w:val="en-US" w:eastAsia="zh-CN"/>
        </w:rPr>
      </w:pPr>
      <w:r>
        <w:rPr>
          <w:rFonts w:hint="eastAsia"/>
          <w:lang w:val="en-US" w:eastAsia="zh-CN"/>
        </w:rPr>
        <w:t>获得城市供热特许经营权的企业确需变更名称、地址、法定代表人的，应当提前书面告知主管部门，并经其同意。</w:t>
      </w:r>
    </w:p>
    <w:p>
      <w:pPr>
        <w:rPr>
          <w:rFonts w:hint="eastAsia"/>
          <w:lang w:val="en-US" w:eastAsia="zh-CN"/>
        </w:rPr>
      </w:pPr>
      <w:r>
        <w:rPr>
          <w:rFonts w:hint="eastAsia"/>
          <w:lang w:val="en-US" w:eastAsia="zh-CN"/>
        </w:rPr>
        <w:t>第十五条　获得城市供热特许经营权的企业在协议有效期内单方提出解除协议的，应当提前提出申请，主管部门应当自收到获得城市供热特许经营权的企业申请的3个月内作出答复。在主管部门同意解除协议前，获得城市供热特许经营权的企业必须保证正常的经营与服务。</w:t>
      </w:r>
    </w:p>
    <w:p>
      <w:pPr>
        <w:rPr>
          <w:rFonts w:hint="eastAsia"/>
          <w:lang w:val="en-US" w:eastAsia="zh-CN"/>
        </w:rPr>
      </w:pPr>
      <w:r>
        <w:rPr>
          <w:rFonts w:hint="eastAsia"/>
          <w:lang w:val="en-US" w:eastAsia="zh-CN"/>
        </w:rPr>
        <w:t>第十六条　主管部门应当在城市供热特许经营协议签订后30日内，将协议报上一级城市供热主管部门备案。</w:t>
      </w:r>
    </w:p>
    <w:p>
      <w:pPr>
        <w:rPr>
          <w:rFonts w:hint="eastAsia"/>
          <w:lang w:val="en-US" w:eastAsia="zh-CN"/>
        </w:rPr>
      </w:pPr>
      <w:r>
        <w:rPr>
          <w:rFonts w:hint="eastAsia"/>
          <w:lang w:val="en-US" w:eastAsia="zh-CN"/>
        </w:rPr>
        <w:t>第十七条　城市供热特许经营期限届满，主管部门应当按照本办法规定的程序组织招标，选择城市供热特许经营者。</w:t>
      </w:r>
    </w:p>
    <w:p>
      <w:pPr>
        <w:rPr>
          <w:rFonts w:hint="eastAsia"/>
          <w:lang w:val="en-US" w:eastAsia="zh-CN"/>
        </w:rPr>
      </w:pPr>
      <w:r>
        <w:rPr>
          <w:rFonts w:hint="eastAsia"/>
          <w:lang w:val="en-US" w:eastAsia="zh-CN"/>
        </w:rPr>
        <w:t>第十八条　主管部门应当履行下列责任：</w:t>
      </w:r>
    </w:p>
    <w:p>
      <w:pPr>
        <w:rPr>
          <w:rFonts w:hint="eastAsia"/>
          <w:lang w:val="en-US" w:eastAsia="zh-CN"/>
        </w:rPr>
      </w:pPr>
      <w:r>
        <w:rPr>
          <w:rFonts w:hint="eastAsia"/>
          <w:lang w:val="en-US" w:eastAsia="zh-CN"/>
        </w:rPr>
        <w:t>（一）协助物价部门核算和监控企业成本，提出价格调整意见；</w:t>
      </w:r>
    </w:p>
    <w:p>
      <w:pPr>
        <w:rPr>
          <w:rFonts w:hint="eastAsia"/>
          <w:lang w:val="en-US" w:eastAsia="zh-CN"/>
        </w:rPr>
      </w:pPr>
      <w:r>
        <w:rPr>
          <w:rFonts w:hint="eastAsia"/>
          <w:lang w:val="en-US" w:eastAsia="zh-CN"/>
        </w:rPr>
        <w:t>（二）监督获得城市供热特许经营权的企业履行法定义务和协议书规定的义务；</w:t>
      </w:r>
    </w:p>
    <w:p>
      <w:pPr>
        <w:rPr>
          <w:rFonts w:hint="eastAsia"/>
          <w:lang w:val="en-US" w:eastAsia="zh-CN"/>
        </w:rPr>
      </w:pPr>
      <w:r>
        <w:rPr>
          <w:rFonts w:hint="eastAsia"/>
          <w:lang w:val="en-US" w:eastAsia="zh-CN"/>
        </w:rPr>
        <w:t>（三）对获得城市供热特许经营权的企业的经营计划实施情况、产品和服务的质量以及安全生产情况进行监督；</w:t>
      </w:r>
    </w:p>
    <w:p>
      <w:pPr>
        <w:rPr>
          <w:rFonts w:hint="eastAsia"/>
          <w:lang w:val="en-US" w:eastAsia="zh-CN"/>
        </w:rPr>
      </w:pPr>
      <w:r>
        <w:rPr>
          <w:rFonts w:hint="eastAsia"/>
          <w:lang w:val="en-US" w:eastAsia="zh-CN"/>
        </w:rPr>
        <w:t>（四）受理公众对获得城市供热特许经营权的企业的投诉；</w:t>
      </w:r>
    </w:p>
    <w:p>
      <w:pPr>
        <w:rPr>
          <w:rFonts w:hint="eastAsia"/>
          <w:lang w:val="en-US" w:eastAsia="zh-CN"/>
        </w:rPr>
      </w:pPr>
      <w:r>
        <w:rPr>
          <w:rFonts w:hint="eastAsia"/>
          <w:lang w:val="en-US" w:eastAsia="zh-CN"/>
        </w:rPr>
        <w:t>（五）向政府提交年度城市供热特许经营监督检查报告；</w:t>
      </w:r>
    </w:p>
    <w:p>
      <w:pPr>
        <w:rPr>
          <w:rFonts w:hint="eastAsia"/>
          <w:lang w:val="en-US" w:eastAsia="zh-CN"/>
        </w:rPr>
      </w:pPr>
      <w:r>
        <w:rPr>
          <w:rFonts w:hint="eastAsia"/>
          <w:lang w:val="en-US" w:eastAsia="zh-CN"/>
        </w:rPr>
        <w:t>（六）在危及或者可能危及公共利益、公共安全等紧急情况下，临时接管城市供热特许经营项目；</w:t>
      </w:r>
    </w:p>
    <w:p>
      <w:pPr>
        <w:rPr>
          <w:rFonts w:hint="eastAsia"/>
          <w:lang w:val="en-US" w:eastAsia="zh-CN"/>
        </w:rPr>
      </w:pPr>
      <w:r>
        <w:rPr>
          <w:rFonts w:hint="eastAsia"/>
          <w:lang w:val="en-US" w:eastAsia="zh-CN"/>
        </w:rPr>
        <w:t>（七）协议约定的其他责任。</w:t>
      </w:r>
    </w:p>
    <w:p>
      <w:pPr>
        <w:rPr>
          <w:rFonts w:hint="eastAsia"/>
          <w:lang w:val="en-US" w:eastAsia="zh-CN"/>
        </w:rPr>
      </w:pPr>
      <w:r>
        <w:rPr>
          <w:rFonts w:hint="eastAsia"/>
          <w:lang w:val="en-US" w:eastAsia="zh-CN"/>
        </w:rPr>
        <w:t>第十九条　获得城市供热特许经营权的企业应当履行下列责任：</w:t>
      </w:r>
    </w:p>
    <w:p>
      <w:pPr>
        <w:rPr>
          <w:rFonts w:hint="eastAsia"/>
          <w:lang w:val="en-US" w:eastAsia="zh-CN"/>
        </w:rPr>
      </w:pPr>
      <w:r>
        <w:rPr>
          <w:rFonts w:hint="eastAsia"/>
          <w:lang w:val="en-US" w:eastAsia="zh-CN"/>
        </w:rPr>
        <w:t>（一）科学合理地制定企业年度生产、供应计划；</w:t>
      </w:r>
    </w:p>
    <w:p>
      <w:pPr>
        <w:rPr>
          <w:rFonts w:hint="eastAsia"/>
          <w:lang w:val="en-US" w:eastAsia="zh-CN"/>
        </w:rPr>
      </w:pPr>
      <w:r>
        <w:rPr>
          <w:rFonts w:hint="eastAsia"/>
          <w:lang w:val="en-US" w:eastAsia="zh-CN"/>
        </w:rPr>
        <w:t>（二）按照国家安全生产法规和行业安全生产标准规范，组织企业安全生产；</w:t>
      </w:r>
    </w:p>
    <w:p>
      <w:pPr>
        <w:rPr>
          <w:rFonts w:hint="eastAsia"/>
          <w:lang w:val="en-US" w:eastAsia="zh-CN"/>
        </w:rPr>
      </w:pPr>
      <w:r>
        <w:rPr>
          <w:rFonts w:hint="eastAsia"/>
          <w:lang w:val="en-US" w:eastAsia="zh-CN"/>
        </w:rPr>
        <w:t>（三）履行经营协议，为社会提供足量的、符合标准的产品和服务；</w:t>
      </w:r>
    </w:p>
    <w:p>
      <w:pPr>
        <w:rPr>
          <w:rFonts w:hint="eastAsia"/>
          <w:lang w:val="en-US" w:eastAsia="zh-CN"/>
        </w:rPr>
      </w:pPr>
      <w:r>
        <w:rPr>
          <w:rFonts w:hint="eastAsia"/>
          <w:lang w:val="en-US" w:eastAsia="zh-CN"/>
        </w:rPr>
        <w:t>（四）接受主管部门对产品和服务质量的监督检查；</w:t>
      </w:r>
    </w:p>
    <w:p>
      <w:pPr>
        <w:rPr>
          <w:rFonts w:hint="eastAsia"/>
          <w:lang w:val="en-US" w:eastAsia="zh-CN"/>
        </w:rPr>
      </w:pPr>
      <w:r>
        <w:rPr>
          <w:rFonts w:hint="eastAsia"/>
          <w:lang w:val="en-US" w:eastAsia="zh-CN"/>
        </w:rPr>
        <w:t>（五）按规定的时间将中长期发展规划、年度经营计划、年度报告、董事会决议等报主管部门备案；</w:t>
      </w:r>
    </w:p>
    <w:p>
      <w:pPr>
        <w:rPr>
          <w:rFonts w:hint="eastAsia"/>
          <w:lang w:val="en-US" w:eastAsia="zh-CN"/>
        </w:rPr>
      </w:pPr>
      <w:r>
        <w:rPr>
          <w:rFonts w:hint="eastAsia"/>
          <w:lang w:val="en-US" w:eastAsia="zh-CN"/>
        </w:rPr>
        <w:t>（六）加强对生产设施、设备的运行维护和更新改造，确保设施完好；</w:t>
      </w:r>
    </w:p>
    <w:p>
      <w:pPr>
        <w:rPr>
          <w:rFonts w:hint="eastAsia"/>
          <w:lang w:val="en-US" w:eastAsia="zh-CN"/>
        </w:rPr>
      </w:pPr>
      <w:r>
        <w:rPr>
          <w:rFonts w:hint="eastAsia"/>
          <w:lang w:val="en-US" w:eastAsia="zh-CN"/>
        </w:rPr>
        <w:t>（七）协议约定的其他责任。</w:t>
      </w:r>
    </w:p>
    <w:p>
      <w:pPr>
        <w:rPr>
          <w:rFonts w:hint="eastAsia"/>
          <w:lang w:val="en-US" w:eastAsia="zh-CN"/>
        </w:rPr>
      </w:pPr>
      <w:r>
        <w:rPr>
          <w:rFonts w:hint="eastAsia"/>
          <w:lang w:val="en-US" w:eastAsia="zh-CN"/>
        </w:rPr>
        <w:t>第二十条　在项目运营的过程中，主管部门应当组织专家对获得城市供热特许经营权的企业经营情况进行中期评估。评估周期一般不得低于两年，特殊情况下可以实施年度评估。</w:t>
      </w:r>
    </w:p>
    <w:p>
      <w:pPr>
        <w:rPr>
          <w:rFonts w:hint="eastAsia"/>
          <w:lang w:val="en-US" w:eastAsia="zh-CN"/>
        </w:rPr>
      </w:pPr>
      <w:r>
        <w:rPr>
          <w:rFonts w:hint="eastAsia"/>
          <w:lang w:val="en-US" w:eastAsia="zh-CN"/>
        </w:rPr>
        <w:t>第二十一条　城市供热特许经营权发生变更或者终止时，主管部门必须采取有效措施保证城市供热的连续性与稳定性。</w:t>
      </w:r>
    </w:p>
    <w:p>
      <w:pPr>
        <w:rPr>
          <w:rFonts w:hint="eastAsia"/>
          <w:lang w:val="en-US" w:eastAsia="zh-CN"/>
        </w:rPr>
      </w:pPr>
      <w:r>
        <w:rPr>
          <w:rFonts w:hint="eastAsia"/>
          <w:lang w:val="en-US" w:eastAsia="zh-CN"/>
        </w:rPr>
        <w:t>第二十二条　主管部门对获得城市供热特许经营权的企业实施监督检查或评估，不得妨碍其正常的生产经营活动。</w:t>
      </w:r>
    </w:p>
    <w:p>
      <w:pPr>
        <w:rPr>
          <w:rFonts w:hint="eastAsia"/>
          <w:lang w:val="en-US" w:eastAsia="zh-CN"/>
        </w:rPr>
      </w:pPr>
      <w:r>
        <w:rPr>
          <w:rFonts w:hint="eastAsia"/>
          <w:lang w:val="en-US" w:eastAsia="zh-CN"/>
        </w:rPr>
        <w:t>第二十三条　主管部门应当建立城市供热特许经营项目的临时接管应急预案，报本级政府批准。</w:t>
      </w:r>
    </w:p>
    <w:p>
      <w:pPr>
        <w:rPr>
          <w:rFonts w:hint="eastAsia"/>
          <w:lang w:val="en-US" w:eastAsia="zh-CN"/>
        </w:rPr>
      </w:pPr>
      <w:r>
        <w:rPr>
          <w:rFonts w:hint="eastAsia"/>
          <w:lang w:val="en-US" w:eastAsia="zh-CN"/>
        </w:rPr>
        <w:t>取消获得城市供热特许经营权的企业城市供热特许经营权并实施临时接管的，必须按照有关法律、法规的规定进行，并召开听证会。</w:t>
      </w:r>
    </w:p>
    <w:p>
      <w:pPr>
        <w:rPr>
          <w:rFonts w:hint="eastAsia"/>
          <w:lang w:val="en-US" w:eastAsia="zh-CN"/>
        </w:rPr>
      </w:pPr>
      <w:r>
        <w:rPr>
          <w:rFonts w:hint="eastAsia"/>
          <w:lang w:val="en-US" w:eastAsia="zh-CN"/>
        </w:rPr>
        <w:t>第二十四条　未经市、县（市）政府批准，获得城市供热特许经营权的企业不得擅自停业、歇业。</w:t>
      </w:r>
    </w:p>
    <w:p>
      <w:pPr>
        <w:rPr>
          <w:rFonts w:hint="eastAsia"/>
          <w:lang w:val="en-US" w:eastAsia="zh-CN"/>
        </w:rPr>
      </w:pPr>
      <w:r>
        <w:rPr>
          <w:rFonts w:hint="eastAsia"/>
          <w:lang w:val="en-US" w:eastAsia="zh-CN"/>
        </w:rPr>
        <w:t>获得城市供热特许经营权的企业擅自停业、歇业的，主管部门应当责令其限期改正，或者依法采取有效措施督促其履行义务；对拒不改正，严重影响到社会公共利益和安全的，应当依法终止城市供热特许经营协议，取消其城市供热特许经营权，并可以实施临时接管。</w:t>
      </w:r>
    </w:p>
    <w:p>
      <w:pPr>
        <w:rPr>
          <w:rFonts w:hint="eastAsia"/>
          <w:lang w:val="en-US" w:eastAsia="zh-CN"/>
        </w:rPr>
      </w:pPr>
      <w:r>
        <w:rPr>
          <w:rFonts w:hint="eastAsia"/>
          <w:lang w:val="en-US" w:eastAsia="zh-CN"/>
        </w:rPr>
        <w:t>第二十五条　获得城市供热特许经营权的企业在城市供热特许经营期间有下列行为之一的，主管部门应当依法终止城市供热特许经营协议，取消其城市供热特许经营权，并可以实施临时接管：</w:t>
      </w:r>
    </w:p>
    <w:p>
      <w:pPr>
        <w:rPr>
          <w:rFonts w:hint="eastAsia"/>
          <w:lang w:val="en-US" w:eastAsia="zh-CN"/>
        </w:rPr>
      </w:pPr>
      <w:r>
        <w:rPr>
          <w:rFonts w:hint="eastAsia"/>
          <w:lang w:val="en-US" w:eastAsia="zh-CN"/>
        </w:rPr>
        <w:t>（一）擅自转让、出租城市供热特许经营权的；</w:t>
      </w:r>
    </w:p>
    <w:p>
      <w:pPr>
        <w:rPr>
          <w:rFonts w:hint="eastAsia"/>
          <w:lang w:val="en-US" w:eastAsia="zh-CN"/>
        </w:rPr>
      </w:pPr>
      <w:r>
        <w:rPr>
          <w:rFonts w:hint="eastAsia"/>
          <w:lang w:val="en-US" w:eastAsia="zh-CN"/>
        </w:rPr>
        <w:t>（二）擅自将所经营的财产进行处置或者抵押的；</w:t>
      </w:r>
    </w:p>
    <w:p>
      <w:pPr>
        <w:rPr>
          <w:rFonts w:hint="eastAsia"/>
          <w:lang w:val="en-US" w:eastAsia="zh-CN"/>
        </w:rPr>
      </w:pPr>
      <w:r>
        <w:rPr>
          <w:rFonts w:hint="eastAsia"/>
          <w:lang w:val="en-US" w:eastAsia="zh-CN"/>
        </w:rPr>
        <w:t>（三）因管理不善，发生重大质量、生产安全事故的；</w:t>
      </w:r>
    </w:p>
    <w:p>
      <w:pPr>
        <w:rPr>
          <w:rFonts w:hint="eastAsia"/>
          <w:lang w:val="en-US" w:eastAsia="zh-CN"/>
        </w:rPr>
      </w:pPr>
      <w:r>
        <w:rPr>
          <w:rFonts w:hint="eastAsia"/>
          <w:lang w:val="en-US" w:eastAsia="zh-CN"/>
        </w:rPr>
        <w:t>（四）法律、法规禁止的其他行为。</w:t>
      </w:r>
    </w:p>
    <w:p>
      <w:pPr>
        <w:rPr>
          <w:rFonts w:hint="eastAsia"/>
          <w:lang w:val="en-US" w:eastAsia="zh-CN"/>
        </w:rPr>
      </w:pPr>
      <w:r>
        <w:rPr>
          <w:rFonts w:hint="eastAsia"/>
          <w:lang w:val="en-US" w:eastAsia="zh-CN"/>
        </w:rPr>
        <w:t>第二十六条　对以欺骗、贿赂等不正当手段获得城市供热特许经营权的企业，主管部门应当取消其城市供热特许经营权。被取消城市供热特许经营权的企业在三年内不得参与城市供热特许经营竞标。</w:t>
      </w:r>
    </w:p>
    <w:p>
      <w:pPr>
        <w:rPr>
          <w:rFonts w:hint="eastAsia"/>
          <w:lang w:val="en-US" w:eastAsia="zh-CN"/>
        </w:rPr>
      </w:pPr>
      <w:r>
        <w:rPr>
          <w:rFonts w:hint="eastAsia"/>
          <w:lang w:val="en-US" w:eastAsia="zh-CN"/>
        </w:rPr>
        <w:t>第二十七条　主管部门及其工作人员有下列情形之一的，由对其授权的市、县（市）政府或者监察机关责令改正，对负主要责任的主管人员和其他直接责任人员依法给予行政处分；构成犯罪的，提请司法机关依法追究刑事责任：</w:t>
      </w:r>
    </w:p>
    <w:p>
      <w:pPr>
        <w:rPr>
          <w:rFonts w:hint="eastAsia"/>
          <w:lang w:val="en-US" w:eastAsia="zh-CN"/>
        </w:rPr>
      </w:pPr>
      <w:r>
        <w:rPr>
          <w:rFonts w:hint="eastAsia"/>
          <w:lang w:val="en-US" w:eastAsia="zh-CN"/>
        </w:rPr>
        <w:t>（一）不依法履行监督职责或者监督不力，造成严重后果的；</w:t>
      </w:r>
    </w:p>
    <w:p>
      <w:pPr>
        <w:rPr>
          <w:rFonts w:hint="eastAsia"/>
          <w:lang w:val="en-US" w:eastAsia="zh-CN"/>
        </w:rPr>
      </w:pPr>
      <w:r>
        <w:rPr>
          <w:rFonts w:hint="eastAsia"/>
          <w:lang w:val="en-US" w:eastAsia="zh-CN"/>
        </w:rPr>
        <w:t>（二）对不符合法定条件的竞标者授予城市供热特许经营权的；</w:t>
      </w:r>
    </w:p>
    <w:p>
      <w:pPr>
        <w:rPr>
          <w:rFonts w:hint="eastAsia"/>
          <w:lang w:val="en-US" w:eastAsia="zh-CN"/>
        </w:rPr>
      </w:pPr>
      <w:r>
        <w:rPr>
          <w:rFonts w:hint="eastAsia"/>
          <w:lang w:val="en-US" w:eastAsia="zh-CN"/>
        </w:rPr>
        <w:t>（三）滥用职权、徇私舞弊的。</w:t>
      </w:r>
    </w:p>
    <w:p>
      <w:pPr>
        <w:rPr>
          <w:rFonts w:hint="eastAsia"/>
          <w:lang w:val="en-US" w:eastAsia="zh-CN"/>
        </w:rPr>
      </w:pPr>
      <w:r>
        <w:rPr>
          <w:rFonts w:hint="eastAsia"/>
          <w:lang w:val="en-US" w:eastAsia="zh-CN"/>
        </w:rPr>
        <w:t>第二十八条　市、县（市）政府物价部门按照有关法律、法规规定的原则和程序，审定和监管城市供热产品和服务价格。</w:t>
      </w:r>
    </w:p>
    <w:p>
      <w:pPr>
        <w:rPr>
          <w:rFonts w:hint="eastAsia"/>
          <w:lang w:val="en-US" w:eastAsia="zh-CN"/>
        </w:rPr>
      </w:pPr>
      <w:r>
        <w:rPr>
          <w:rFonts w:hint="eastAsia"/>
          <w:lang w:val="en-US" w:eastAsia="zh-CN"/>
        </w:rPr>
        <w:t>第二十九条 本办法发布前已经从事城市供热经营活动的企业经主管部门审查，符合本办法规定条件的，授予城市供热特许经营权，期限为一年。</w:t>
      </w:r>
    </w:p>
    <w:p>
      <w:pPr>
        <w:rPr>
          <w:rFonts w:hint="eastAsia"/>
          <w:lang w:val="en-US" w:eastAsia="zh-CN"/>
        </w:rPr>
      </w:pPr>
      <w:r>
        <w:rPr>
          <w:rFonts w:hint="eastAsia"/>
          <w:lang w:val="en-US" w:eastAsia="zh-CN"/>
        </w:rPr>
        <w:t>第三十条 本办法由朝阳市房产局负责解释。</w:t>
      </w:r>
    </w:p>
    <w:p>
      <w:pPr>
        <w:rPr>
          <w:rFonts w:hint="eastAsia"/>
          <w:lang w:val="en-US" w:eastAsia="zh-CN"/>
        </w:rPr>
      </w:pPr>
      <w:r>
        <w:rPr>
          <w:rFonts w:hint="eastAsia"/>
          <w:lang w:val="en-US" w:eastAsia="zh-CN"/>
        </w:rPr>
        <w:t>第三十一条　本办法自2008年9月1日起施行。</w:t>
      </w:r>
    </w:p>
    <w:p>
      <w:pPr>
        <w:rPr>
          <w:rFonts w:hint="eastAsia"/>
          <w:lang w:val="en-US" w:eastAsia="zh-CN"/>
        </w:rPr>
      </w:pPr>
    </w:p>
    <w:p>
      <w:pPr>
        <w:rPr>
          <w:rFonts w:hint="eastAsia"/>
          <w:lang w:val="en-US" w:eastAsia="zh-CN"/>
        </w:rPr>
      </w:pPr>
      <w:r>
        <w:rPr>
          <w:rFonts w:hint="eastAsia"/>
          <w:lang w:val="en-US" w:eastAsia="zh-CN"/>
        </w:rPr>
        <w:t>附件：城市供热特许经营权竞标者应具备的人员等相关条件</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2016-08-10T07:58:22Z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