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国务院关于改革铁路投融资体制加快推进铁路建设的意见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国发〔2013〕33号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铁路是国家重要的基础设施和民生工程，是资源节约型、环境友好型运输方式。改革铁路投融资体制，加快推进铁路建设，对于加快工业化和城镇化进程、带动相关产业发展、拉动投资合理增长、优化交通运输结构、降低社会物流成本、方便人民群众安全出行，都具有不可替代的重要作用。近年来，我国铁路发展取得了显著成就，但与经济社会发展需要、其他交通方式和国外先进水平相比，铁路仍然是综合交通运输体系的薄弱环节，发展相对滞后。当前，铁路管理体制进行了重大改革，实现了政企分开，为深化铁路投融资体制改革，更好地发挥政府和市场的作用，促进铁路持续发展创造了良好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面对铁路发展的新形势新要求，综合考虑铁路建设项目储备、前期工作和施工力量等条件，应加快“十二五”铁路建设，争取超额完成2013年投资计划，切实做好明后两年建设安排。优先建设中西部和贫困地区铁路及相关设施，大力推动扶贫攻坚，促进区域协调发展，积极稳妥推进城镇化，顺应群众改善生产生活条件、增加收入的迫切期盼。为确保在建项目顺利推进，投产项目如期完工，新开项目抓紧实施，全面实现“十二五”铁路规划发展目标，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推进铁路投融资体制改革，多方式多渠道筹集建设资金。按照“统筹规划、多元投资、市场运作、政策配套”的基本思路，完善铁路发展规划，全面开放铁路建设市场，对新建铁路实行分类投资建设。向地方政府和社会资本放开城际铁路、市域（郊）铁路、资源开发性铁路和支线铁路的所有权、经营权，鼓励社会资本投资建设铁路。研究设立铁路发展基金，以中央财政性资金为引导，吸引社会法人投入。铁路发展基金主要投资国家规定的项目，社会法人不直接参与铁路建设、经营，但保证其获取稳定合理回报。“十二五”后三年，继续发行政府支持的铁路建设债券，并创新铁路债券发行品种和方式。（发展改革委、财政部、交通运输部、人民银行、银监会、工商总局、铁路局、中国铁路总公司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不断完善铁路运价机制，稳步理顺铁路价格关系。坚持铁路运价改革市场化取向，按照铁路与公路保持合理比价关系的原则制定国铁货运价格，分步理顺价格水平，并建立铁路货运价格随公路货运价格变化的动态调整机制。创造条件，将铁路货运价格由政府定价改为政府指导价，增加运价弹性。（发展改革委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建立铁路公益性、政策性运输补贴的制度安排，为社会资本进入铁路创造条件。对于铁路承担的学生、伤残军人、涉农物资和紧急救援等公益性运输任务，以及青藏线、南疆线等有关公益性铁路的经营亏损，要建立健全核算制度，形成合理的补贴机制。在理顺铁路运价、建立公益性运输核算制度之前，为解决中国铁路总公司建设项目资本金不足、利息负担重等问题，考虑到铁路运输公益性因素，中央财政将在2013年和明后两年对中国铁路总公司实行过渡性补贴。（财政部、铁路局、中国铁路总公司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加大力度盘活铁路用地资源，鼓励土地综合开发利用。支持铁路车站及线路用地综合开发。中国铁路总公司作为国家授权投资机构，其原铁路生产经营性划拨土地，可采取授权经营方式配置，由中国铁路总公司依法盘活利用。参照《国务院关于城市优先发展公共交通的指导意见》（国发〔2012〕64号），按照土地利用总体规划和城市规划统筹安排铁路车站及线路周边用地，适度提高开发建设强度。创新节地技术，鼓励对现有铁路建设用地的地上、地下空间进行综合开发。符合划拨用地目录的建设用地使用权可继续划拨；开发利用授权经营土地需要改变土地用途或向中国铁路总公司以外的单位、个人转让的，应当依法办理出让手续。地方政府要支持铁路企业进行车站及线路用地一体规划，按照市场化、集约化原则实施综合开发，以开发收益支持铁路发展。（国土资源部、住房城乡建设部、财政部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强化企业经营管理，努力提高资产收益水平。中国铁路总公司要坚持企业化、市场化运作，推进现代企业制度建设，改善经营、增收节支，依托干线铁路陆续开通、运力大幅增长等有利条件，千方百计扩大市场份额，依托运输主业开展物流等增值服务，力争客运年均增长10%以上、货运实现稳步增长。建立完善成本核算体系、绩效考核体系，有效控制建设和运营成本，提高经营效益。要在抓紧清理资产的基础上，全面开展资产评估工作，摸清底数，盘活存量，优化增量，增强企业自我发展能力。要抓紧实现建设项目投产运行，做好站点设施和运营设备的配套，充分发挥铁路网络整体效益，提高增量资产收益。（中国铁路总公司、财政部、铁路局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加快项目前期工作，形成铁路建设合力。中国铁路总公司、地方政府等项目业主要加强组织领导，密切协调配合，加大工作力度，切实做好建设方案、资金筹措和社会稳定风险分析等前期工作。中国铁路总公司要会同有关部门加强施工监管和运营管理，确保工程质量和运行安全。发展改革、国土资源、环境保护等部门要加强沟通协调，建立联动机制，加快项目审核，加快中西部地区和贫困地区铁路建设，确保“十二五”规划确定的铁路重点项目及时开工，按合理工期推进。银行等金融机构要根据自身承受能力继续积极支持铁路重点项目建设。中国铁路总公司继续享有国家对原铁道部的税收优惠政策，国务院及有关部门、地方政府对铁路实行的原有优惠政策继续执行。（中国铁路总公司、发展改革委、财政部、国土资源部、环境保护部、交通运输部、人民银行、税务总局、银监会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bookmarkStart w:id="0" w:name="_GoBack"/>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2013年8月9日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（此件公开发布）</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9734A69"/>
    <w:rsid w:val="5AF06815"/>
    <w:rsid w:val="5BC846A7"/>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2016-08-15T06:12:38Z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