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数字建企</w:t>
      </w:r>
      <w:r>
        <w:rPr>
          <w:rFonts w:ascii="Calibri" w:hAnsi="Calibri" w:eastAsia="黑体" w:cs="Calibri"/>
          <w:sz w:val="36"/>
          <w:szCs w:val="36"/>
        </w:rPr>
        <w:t> </w:t>
      </w:r>
      <w:r>
        <w:rPr>
          <w:rFonts w:hint="eastAsia" w:ascii="黑体" w:hAnsi="黑体" w:eastAsia="黑体"/>
          <w:sz w:val="36"/>
          <w:szCs w:val="36"/>
        </w:rPr>
        <w:t>智慧建造</w:t>
      </w:r>
      <w:r>
        <w:rPr>
          <w:rFonts w:ascii="黑体" w:hAnsi="黑体" w:eastAsia="黑体"/>
          <w:sz w:val="36"/>
          <w:szCs w:val="36"/>
        </w:rPr>
        <w:br w:type="textWrapping"/>
      </w:r>
      <w:r>
        <w:rPr>
          <w:rFonts w:asciiTheme="majorEastAsia" w:hAnsiTheme="majorEastAsia" w:eastAsiaTheme="majorEastAsia"/>
          <w:b/>
          <w:sz w:val="30"/>
          <w:szCs w:val="30"/>
        </w:rPr>
        <w:t>2019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鲁</w:t>
      </w:r>
      <w:r>
        <w:rPr>
          <w:rFonts w:asciiTheme="majorEastAsia" w:hAnsiTheme="majorEastAsia" w:eastAsiaTheme="majorEastAsia"/>
          <w:b/>
          <w:sz w:val="30"/>
          <w:szCs w:val="30"/>
        </w:rPr>
        <w:t>班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BIM 1+N解决</w:t>
      </w:r>
      <w:r>
        <w:rPr>
          <w:rFonts w:asciiTheme="majorEastAsia" w:hAnsiTheme="majorEastAsia" w:eastAsiaTheme="majorEastAsia"/>
          <w:b/>
          <w:sz w:val="30"/>
          <w:szCs w:val="30"/>
        </w:rPr>
        <w:t>方案新品发布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会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邀请</w:t>
      </w:r>
      <w:r>
        <w:rPr>
          <w:rFonts w:asciiTheme="minorEastAsia" w:hAnsiTheme="minorEastAsia"/>
          <w:sz w:val="32"/>
          <w:szCs w:val="32"/>
        </w:rPr>
        <w:t>函</w:t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(</w:t>
      </w:r>
      <w:r>
        <w:rPr>
          <w:rFonts w:hint="eastAsia" w:ascii="微软雅黑" w:hAnsi="微软雅黑" w:eastAsia="微软雅黑"/>
        </w:rPr>
        <w:t>2019.</w:t>
      </w:r>
      <w:r>
        <w:rPr>
          <w:rFonts w:ascii="微软雅黑" w:hAnsi="微软雅黑" w:eastAsia="微软雅黑"/>
        </w:rPr>
        <w:t>7</w:t>
      </w:r>
      <w:r>
        <w:rPr>
          <w:rFonts w:hint="eastAsia" w:ascii="微软雅黑" w:hAnsi="微软雅黑" w:eastAsia="微软雅黑"/>
        </w:rPr>
        <w:t>.</w:t>
      </w:r>
      <w:r>
        <w:rPr>
          <w:rFonts w:ascii="微软雅黑" w:hAnsi="微软雅黑" w:eastAsia="微软雅黑"/>
        </w:rPr>
        <w:t xml:space="preserve">11   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北京站)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2019年3月20日，国家住建部发布行业标准《工程建设项目业务协同平台技术标准》（编号为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CJJ/T296-2019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）自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2019年9月1日起实施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，提出规范城市“多规合一”业务协同平台的建设与管理，BIM与CIM成为协同平台重点。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鲁班软件2019年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战略升级，聚焦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定位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于BIM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平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台领航者，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20年致力于BIM 技术研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发推广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。鲁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班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企业级BIM协同管理平台在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400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多家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单位企业级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部署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深入推广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以及数万个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工程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项目上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成功应用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实践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成效明显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。鲁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班BIM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团队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直接交付实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施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的700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多个地标性建筑和基础设施建设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项目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，获得多项BIM应用大奖和信息化示范项目荣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誉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为顺应数字中国建设国家战略，助力建设企业向数字化转型、加快构建企业数字大脑。2018年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鲁班软件提前布局，构建了以BIM技术为核心基础的CBD一体化平台战略布局。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经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过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一年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多的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潜心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研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发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升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级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班BIM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团队破解数据兼容、各系统集成与融合等难题，将工程、城市建设、家居三大领域业务整合，打造了基于CIM 技术的数字城市规建管一体化平台，满足政府部门、业主、施工单位等多类型客户在同一平台管理操作的需求，实现账户统一、数据统一的目标。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人勤春早功不负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鲁班BIM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团队将携1+N产品走向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全国。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月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11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日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，2019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班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BIM 1+N产品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发布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全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国巡讲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北京站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，诚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邀您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参加。</w:t>
      </w:r>
    </w:p>
    <w:p>
      <w:pPr>
        <w:widowControl/>
        <w:tabs>
          <w:tab w:val="left" w:pos="142"/>
          <w:tab w:val="left" w:pos="567"/>
        </w:tabs>
        <w:spacing w:line="360" w:lineRule="atLeast"/>
        <w:jc w:val="left"/>
      </w:pPr>
      <w:r>
        <w:rPr>
          <w:rFonts w:hint="eastAsia" w:cs="宋体" w:asciiTheme="minorEastAsia" w:hAnsiTheme="minorEastAsia"/>
          <w:b/>
          <w:szCs w:val="21"/>
          <w:lang w:val="zh-CN"/>
        </w:rPr>
        <w:t>一、主办单位：</w:t>
      </w:r>
      <w:r>
        <w:rPr>
          <w:rFonts w:hint="eastAsia"/>
        </w:rPr>
        <w:t>上海鲁班软件股</w:t>
      </w:r>
      <w:r>
        <w:t>份</w:t>
      </w:r>
      <w:r>
        <w:rPr>
          <w:rFonts w:hint="eastAsia"/>
        </w:rPr>
        <w:t>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422" w:firstLineChars="2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协办单位</w:t>
      </w:r>
      <w:r>
        <w:rPr>
          <w:rFonts w:hint="eastAsia" w:cs="宋体" w:asciiTheme="minorEastAsia" w:hAnsiTheme="minorEastAsia"/>
          <w:szCs w:val="21"/>
        </w:rPr>
        <w:t>：中铁六局集团有限公司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283" w:firstLineChars="135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 xml:space="preserve"> </w:t>
      </w:r>
      <w:r>
        <w:rPr>
          <w:rFonts w:cs="宋体" w:asciiTheme="minorEastAsia" w:hAnsiTheme="minorEastAsia"/>
          <w:szCs w:val="21"/>
        </w:rPr>
        <w:t xml:space="preserve">          </w:t>
      </w:r>
      <w:r>
        <w:rPr>
          <w:rFonts w:hint="eastAsia" w:cs="宋体" w:asciiTheme="minorEastAsia" w:hAnsiTheme="minorEastAsia"/>
          <w:szCs w:val="21"/>
        </w:rPr>
        <w:t>中国二十二冶集团有限公司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283" w:firstLineChars="135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 xml:space="preserve"> </w:t>
      </w:r>
      <w:r>
        <w:rPr>
          <w:rFonts w:cs="宋体" w:asciiTheme="minorEastAsia" w:hAnsiTheme="minorEastAsia"/>
          <w:szCs w:val="21"/>
        </w:rPr>
        <w:t xml:space="preserve">          </w:t>
      </w:r>
      <w:r>
        <w:rPr>
          <w:rFonts w:hint="eastAsia" w:cs="宋体" w:asciiTheme="minorEastAsia" w:hAnsiTheme="minorEastAsia"/>
          <w:szCs w:val="21"/>
        </w:rPr>
        <w:t>中建二局基础设施建设投资有限公司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283" w:firstLineChars="135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 xml:space="preserve"> </w:t>
      </w:r>
      <w:r>
        <w:rPr>
          <w:rFonts w:cs="宋体" w:asciiTheme="minorEastAsia" w:hAnsiTheme="minorEastAsia"/>
          <w:szCs w:val="21"/>
        </w:rPr>
        <w:t xml:space="preserve">          </w:t>
      </w:r>
      <w:r>
        <w:rPr>
          <w:rFonts w:hint="eastAsia" w:cs="宋体" w:asciiTheme="minorEastAsia" w:hAnsiTheme="minorEastAsia"/>
          <w:szCs w:val="21"/>
        </w:rPr>
        <w:t>北京数圣工程造价咨询有限公司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left="991" w:leftChars="472" w:firstLine="426" w:firstLineChars="203"/>
        <w:jc w:val="left"/>
        <w:rPr>
          <w:rFonts w:cs="宋体" w:asciiTheme="minorEastAsia" w:hAnsiTheme="minorEastAsia"/>
          <w:szCs w:val="21"/>
        </w:rPr>
      </w:pPr>
      <w:r>
        <w:fldChar w:fldCharType="begin"/>
      </w:r>
      <w:r>
        <w:instrText xml:space="preserve"> HYPERLINK "http://www.baidu.com/link?url=kA_GciFUGnB2d1FsDZLHWT8IbtPbfoAi_LoYCOzdd9IVnYa0G-RGgSJ9_-HuyeUVft7Pz38V4vqa3yBFTGukKZhJzdZIwA-uPg1GCclnuLcPJ0WffBgHf1GnK9FUfvKJxODAeDTmEL1Gc_xPM0mxKKOE0PYqEWDO_vhiPdOMQDkFO8COys1z7DBfYZW5gYxuJc1hnMMsOouiX2v1rfnReK" \t "_blank" </w:instrText>
      </w:r>
      <w:r>
        <w:fldChar w:fldCharType="separate"/>
      </w:r>
      <w:r>
        <w:rPr>
          <w:rFonts w:cs="宋体" w:asciiTheme="minorEastAsia" w:hAnsiTheme="minorEastAsia"/>
          <w:szCs w:val="21"/>
        </w:rPr>
        <w:t>泛华建设集团有限公司</w:t>
      </w:r>
      <w:r>
        <w:rPr>
          <w:rFonts w:cs="宋体" w:asciiTheme="minorEastAsia" w:hAnsiTheme="minorEastAsia"/>
          <w:szCs w:val="21"/>
        </w:rPr>
        <w:fldChar w:fldCharType="end"/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1470" w:firstLineChars="700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cs="宋体" w:asciiTheme="minorEastAsia" w:hAnsiTheme="minorEastAsia"/>
          <w:szCs w:val="21"/>
        </w:rPr>
        <w:t>中交一公局集团有限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1470" w:firstLineChars="700"/>
        <w:jc w:val="left"/>
      </w:pPr>
      <w:r>
        <w:rPr>
          <w:rFonts w:hint="eastAsia"/>
        </w:rPr>
        <w:t>（以上</w:t>
      </w:r>
      <w:r>
        <w:t>排名不分先后</w:t>
      </w:r>
      <w:r>
        <w:rPr>
          <w:rFonts w:hint="eastAsia"/>
        </w:rPr>
        <w:t>）</w:t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firstLineChars="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会议时间</w:t>
      </w:r>
      <w:r>
        <w:rPr>
          <w:rFonts w:hint="eastAsia" w:cs="宋体" w:asciiTheme="minorEastAsia" w:hAnsiTheme="minorEastAsia"/>
          <w:szCs w:val="21"/>
        </w:rPr>
        <w:t>：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201</w:t>
      </w:r>
      <w:r>
        <w:rPr>
          <w:rFonts w:cs="宋体" w:asciiTheme="minorEastAsia" w:hAnsiTheme="minorEastAsia"/>
          <w:spacing w:val="-4"/>
          <w:kern w:val="36"/>
          <w:szCs w:val="21"/>
        </w:rPr>
        <w:t>9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年</w:t>
      </w:r>
      <w:r>
        <w:rPr>
          <w:rFonts w:cs="宋体" w:asciiTheme="minorEastAsia" w:hAnsiTheme="minorEastAsia"/>
          <w:spacing w:val="-4"/>
          <w:kern w:val="36"/>
          <w:szCs w:val="21"/>
        </w:rPr>
        <w:t>7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月</w:t>
      </w:r>
      <w:r>
        <w:rPr>
          <w:rFonts w:cs="宋体" w:asciiTheme="minorEastAsia" w:hAnsiTheme="minorEastAsia"/>
          <w:spacing w:val="-4"/>
          <w:kern w:val="36"/>
          <w:szCs w:val="21"/>
        </w:rPr>
        <w:t>11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日（周三）</w:t>
      </w:r>
      <w:r>
        <w:rPr>
          <w:rFonts w:cs="宋体" w:asciiTheme="minorEastAsia" w:hAnsiTheme="minorEastAsia"/>
          <w:spacing w:val="-4"/>
          <w:kern w:val="36"/>
          <w:szCs w:val="21"/>
        </w:rPr>
        <w:t>13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:</w:t>
      </w:r>
      <w:r>
        <w:rPr>
          <w:rFonts w:cs="宋体" w:asciiTheme="minorEastAsia" w:hAnsiTheme="minorEastAsia"/>
          <w:spacing w:val="-4"/>
          <w:kern w:val="36"/>
          <w:szCs w:val="21"/>
        </w:rPr>
        <w:t>3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0-1</w:t>
      </w:r>
      <w:r>
        <w:rPr>
          <w:rFonts w:cs="宋体" w:asciiTheme="minorEastAsia" w:hAnsiTheme="minorEastAsia"/>
          <w:spacing w:val="-4"/>
          <w:kern w:val="36"/>
          <w:szCs w:val="21"/>
        </w:rPr>
        <w:t>7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:</w:t>
      </w:r>
      <w:r>
        <w:rPr>
          <w:rFonts w:cs="宋体" w:asciiTheme="minorEastAsia" w:hAnsiTheme="minorEastAsia"/>
          <w:spacing w:val="-4"/>
          <w:kern w:val="36"/>
          <w:szCs w:val="21"/>
        </w:rPr>
        <w:t>3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0，1</w:t>
      </w:r>
      <w:r>
        <w:rPr>
          <w:rFonts w:cs="宋体" w:asciiTheme="minorEastAsia" w:hAnsiTheme="minorEastAsia"/>
          <w:spacing w:val="-4"/>
          <w:kern w:val="36"/>
          <w:szCs w:val="21"/>
        </w:rPr>
        <w:t>2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:30开始签到</w:t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firstLineChars="0"/>
        <w:jc w:val="left"/>
        <w:rPr>
          <w:rFonts w:cs="宋体" w:asciiTheme="minorEastAsia" w:hAnsiTheme="minorEastAsia"/>
          <w:spacing w:val="-4"/>
          <w:kern w:val="36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会议地点</w:t>
      </w:r>
      <w:r>
        <w:rPr>
          <w:rFonts w:hint="eastAsia" w:cs="宋体" w:asciiTheme="minorEastAsia" w:hAnsiTheme="minorEastAsia"/>
          <w:szCs w:val="21"/>
        </w:rPr>
        <w:t>：北京（具体地点会前一周通知）</w:t>
      </w:r>
      <w:r>
        <w:rPr>
          <w:rFonts w:cs="宋体" w:asciiTheme="minorEastAsia" w:hAnsiTheme="minorEastAsia"/>
          <w:spacing w:val="-4"/>
          <w:kern w:val="36"/>
          <w:szCs w:val="21"/>
        </w:rPr>
        <w:t xml:space="preserve"> </w:t>
      </w:r>
    </w:p>
    <w:p>
      <w:pPr>
        <w:pStyle w:val="16"/>
        <w:widowControl/>
        <w:numPr>
          <w:ilvl w:val="0"/>
          <w:numId w:val="1"/>
        </w:numPr>
        <w:tabs>
          <w:tab w:val="left" w:pos="567"/>
        </w:tabs>
        <w:spacing w:line="360" w:lineRule="atLeast"/>
        <w:ind w:left="1701" w:hanging="1701" w:firstLineChars="0"/>
        <w:jc w:val="left"/>
        <w:rPr>
          <w:rFonts w:cs="宋体" w:asciiTheme="minorEastAsia" w:hAnsiTheme="minorEastAsia"/>
          <w:spacing w:val="-4"/>
          <w:kern w:val="36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参会对象</w:t>
      </w:r>
      <w:r>
        <w:rPr>
          <w:rFonts w:hint="eastAsia" w:cs="宋体" w:asciiTheme="minorEastAsia" w:hAnsiTheme="minorEastAsia"/>
          <w:szCs w:val="21"/>
        </w:rPr>
        <w:t>：政府、</w:t>
      </w:r>
      <w:r>
        <w:rPr>
          <w:rFonts w:cs="宋体" w:asciiTheme="minorEastAsia" w:hAnsiTheme="minorEastAsia"/>
          <w:szCs w:val="21"/>
        </w:rPr>
        <w:t>园区管委会负责人，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业主方</w:t>
      </w:r>
      <w:r>
        <w:rPr>
          <w:rFonts w:cs="宋体" w:asciiTheme="minorEastAsia" w:hAnsiTheme="minorEastAsia"/>
          <w:spacing w:val="-4"/>
          <w:kern w:val="36"/>
          <w:szCs w:val="21"/>
        </w:rPr>
        <w:t>、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施工企业、</w:t>
      </w:r>
      <w:r>
        <w:rPr>
          <w:rFonts w:cs="宋体" w:asciiTheme="minorEastAsia" w:hAnsiTheme="minorEastAsia"/>
          <w:spacing w:val="-4"/>
          <w:kern w:val="36"/>
          <w:szCs w:val="21"/>
        </w:rPr>
        <w:t>项目管理公司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及咨询公司的负责人</w:t>
      </w:r>
      <w:r>
        <w:rPr>
          <w:rFonts w:cs="宋体" w:asciiTheme="minorEastAsia" w:hAnsiTheme="minorEastAsia"/>
          <w:spacing w:val="-4"/>
          <w:kern w:val="36"/>
          <w:szCs w:val="21"/>
        </w:rPr>
        <w:t>、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中高层管理人员、BIM负责人，工程</w:t>
      </w:r>
      <w:r>
        <w:rPr>
          <w:rFonts w:cs="宋体" w:asciiTheme="minorEastAsia" w:hAnsiTheme="minorEastAsia"/>
          <w:spacing w:val="-4"/>
          <w:kern w:val="36"/>
          <w:szCs w:val="21"/>
        </w:rPr>
        <w:t>类院校院长、系主任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等</w:t>
      </w:r>
    </w:p>
    <w:p>
      <w:pPr>
        <w:widowControl/>
        <w:tabs>
          <w:tab w:val="left" w:pos="567"/>
        </w:tabs>
        <w:spacing w:line="360" w:lineRule="atLeast"/>
        <w:jc w:val="left"/>
        <w:rPr>
          <w:rFonts w:cs="宋体" w:asciiTheme="minorEastAsia" w:hAnsiTheme="minorEastAsia"/>
          <w:spacing w:val="-4"/>
          <w:kern w:val="36"/>
          <w:szCs w:val="21"/>
        </w:rPr>
      </w:pPr>
    </w:p>
    <w:p>
      <w:pPr>
        <w:widowControl/>
        <w:tabs>
          <w:tab w:val="left" w:pos="567"/>
        </w:tabs>
        <w:spacing w:line="360" w:lineRule="atLeast"/>
        <w:jc w:val="left"/>
        <w:rPr>
          <w:rFonts w:cs="宋体" w:asciiTheme="minorEastAsia" w:hAnsiTheme="minorEastAsia"/>
          <w:spacing w:val="-4"/>
          <w:kern w:val="36"/>
          <w:szCs w:val="21"/>
        </w:rPr>
      </w:pPr>
    </w:p>
    <w:p>
      <w:pPr>
        <w:widowControl/>
        <w:tabs>
          <w:tab w:val="left" w:pos="567"/>
        </w:tabs>
        <w:spacing w:line="360" w:lineRule="atLeast"/>
        <w:jc w:val="left"/>
        <w:rPr>
          <w:rFonts w:cs="宋体" w:asciiTheme="minorEastAsia" w:hAnsiTheme="minorEastAsia"/>
          <w:spacing w:val="-4"/>
          <w:kern w:val="36"/>
          <w:szCs w:val="21"/>
        </w:rPr>
      </w:pPr>
    </w:p>
    <w:p>
      <w:pPr>
        <w:widowControl/>
        <w:tabs>
          <w:tab w:val="left" w:pos="567"/>
        </w:tabs>
        <w:spacing w:line="360" w:lineRule="atLeast"/>
        <w:jc w:val="left"/>
        <w:rPr>
          <w:rFonts w:cs="宋体" w:asciiTheme="minorEastAsia" w:hAnsiTheme="minorEastAsia"/>
          <w:spacing w:val="-4"/>
          <w:kern w:val="36"/>
          <w:szCs w:val="21"/>
        </w:rPr>
      </w:pP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before="156" w:beforeLines="50" w:line="360" w:lineRule="atLeast"/>
        <w:ind w:left="284" w:hanging="284" w:firstLineChars="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会议议程</w:t>
      </w:r>
      <w:r>
        <w:rPr>
          <w:rFonts w:hint="eastAsia" w:cs="宋体" w:asciiTheme="minorEastAsia" w:hAnsiTheme="minorEastAsia"/>
          <w:szCs w:val="21"/>
        </w:rPr>
        <w:t>：</w:t>
      </w:r>
    </w:p>
    <w:tbl>
      <w:tblPr>
        <w:tblStyle w:val="8"/>
        <w:tblW w:w="10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103"/>
        <w:gridCol w:w="2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7月1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日（周四）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授课嘉宾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13:30-14:00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签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到，领资料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0-1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建企</w:t>
            </w:r>
            <w:r>
              <w:rPr>
                <w:rFonts w:cs="Calibri" w:asciiTheme="minorEastAsia" w:hAnsiTheme="minorEastAsia"/>
                <w:b/>
                <w:bCs/>
                <w:color w:val="000000"/>
                <w:kern w:val="0"/>
                <w:szCs w:val="21"/>
              </w:rPr>
              <w:t>BIM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平台化战略的探索与思考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于晓明 鲁班软件 副总裁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0-1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基于CIM的智慧城市规建管一体化解决方案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0-1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鲁班大型基建项目全数字化管理解决方案与最佳实践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基于BIM+GSD+IOT的鲁班基建项目协同管理平台（Luban Builder Civil）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244公里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九绵高速全线BIM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应用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探索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黄占争 鲁班BIM实施总监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0-16: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鲁班房建BIM系统平台最新进展与最佳实践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鲁班工场（Luban iWorks）——1端+N解决方案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七星级酒店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—三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亚亚特兰蒂斯酒店BIM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应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用成果展示</w:t>
            </w:r>
          </w:p>
        </w:tc>
        <w:tc>
          <w:tcPr>
            <w:tcW w:w="295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朱向军 鲁班BIM技术顾问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16: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0-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鲁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班开发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者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平台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介绍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和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案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例分享</w:t>
            </w:r>
          </w:p>
        </w:tc>
        <w:tc>
          <w:tcPr>
            <w:tcW w:w="29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0-1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中国二十二冶集团有限公司BIM实践分享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安华杰 BIM中心负责人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17: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-17:30</w:t>
            </w:r>
          </w:p>
        </w:tc>
        <w:tc>
          <w:tcPr>
            <w:tcW w:w="80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互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动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+抽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奖环节</w:t>
            </w:r>
          </w:p>
        </w:tc>
      </w:tr>
    </w:tbl>
    <w:p>
      <w:pPr>
        <w:widowControl/>
        <w:tabs>
          <w:tab w:val="left" w:pos="142"/>
          <w:tab w:val="left" w:pos="567"/>
        </w:tabs>
        <w:spacing w:before="156" w:beforeLines="50" w:line="360" w:lineRule="atLeast"/>
        <w:jc w:val="left"/>
        <w:rPr>
          <w:rFonts w:cs="宋体" w:asciiTheme="minorEastAsia" w:hAnsiTheme="minorEastAsia"/>
          <w:szCs w:val="21"/>
        </w:rPr>
      </w:pP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left="284" w:hanging="284" w:firstLineChars="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bCs/>
          <w:sz w:val="22"/>
          <w:szCs w:val="21"/>
        </w:rPr>
        <w:t>报名</w:t>
      </w:r>
      <w:r>
        <w:rPr>
          <w:rFonts w:cs="宋体" w:asciiTheme="minorEastAsia" w:hAnsiTheme="minorEastAsia"/>
          <w:b/>
          <w:bCs/>
          <w:sz w:val="22"/>
          <w:szCs w:val="21"/>
        </w:rPr>
        <w:t>事项：</w:t>
      </w:r>
    </w:p>
    <w:p>
      <w:pPr>
        <w:pStyle w:val="15"/>
        <w:widowControl/>
        <w:numPr>
          <w:ilvl w:val="0"/>
          <w:numId w:val="4"/>
        </w:numPr>
        <w:spacing w:line="288" w:lineRule="atLeast"/>
        <w:ind w:left="851" w:hanging="284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本会议免收会务费，食宿、</w:t>
      </w:r>
      <w:r>
        <w:rPr>
          <w:rFonts w:cs="宋体" w:asciiTheme="minorEastAsia" w:hAnsiTheme="minorEastAsia"/>
          <w:color w:val="000000"/>
          <w:kern w:val="0"/>
          <w:szCs w:val="21"/>
        </w:rPr>
        <w:t>交通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费等</w:t>
      </w:r>
      <w:r>
        <w:rPr>
          <w:rFonts w:cs="宋体" w:asciiTheme="minorEastAsia" w:hAnsiTheme="minorEastAsia"/>
          <w:color w:val="000000"/>
          <w:kern w:val="0"/>
          <w:szCs w:val="21"/>
        </w:rPr>
        <w:t>自理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pStyle w:val="15"/>
        <w:widowControl/>
        <w:numPr>
          <w:ilvl w:val="0"/>
          <w:numId w:val="4"/>
        </w:numPr>
        <w:spacing w:line="288" w:lineRule="atLeast"/>
        <w:ind w:left="851" w:hanging="284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本次会议</w:t>
      </w:r>
      <w:r>
        <w:rPr>
          <w:rFonts w:hint="eastAsia" w:cs="宋体" w:asciiTheme="minorEastAsia" w:hAnsiTheme="minorEastAsia"/>
          <w:kern w:val="0"/>
          <w:szCs w:val="21"/>
        </w:rPr>
        <w:t>限</w:t>
      </w:r>
      <w:r>
        <w:rPr>
          <w:rFonts w:cs="宋体" w:asciiTheme="minorEastAsia" w:hAnsiTheme="minorEastAsia"/>
          <w:kern w:val="0"/>
          <w:szCs w:val="21"/>
        </w:rPr>
        <w:t>2</w:t>
      </w:r>
      <w:r>
        <w:rPr>
          <w:rFonts w:hint="eastAsia" w:cs="宋体" w:asciiTheme="minorEastAsia" w:hAnsiTheme="minorEastAsia"/>
          <w:kern w:val="0"/>
          <w:szCs w:val="21"/>
        </w:rPr>
        <w:t>00人，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报名</w:t>
      </w:r>
      <w:r>
        <w:rPr>
          <w:rFonts w:cs="宋体" w:asciiTheme="minorEastAsia" w:hAnsiTheme="minorEastAsia"/>
          <w:color w:val="000000"/>
          <w:kern w:val="0"/>
          <w:szCs w:val="21"/>
        </w:rPr>
        <w:t>7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</w:t>
      </w:r>
      <w:r>
        <w:rPr>
          <w:rFonts w:cs="宋体" w:asciiTheme="minorEastAsia" w:hAnsiTheme="minorEastAsia"/>
          <w:color w:val="000000"/>
          <w:kern w:val="0"/>
          <w:szCs w:val="21"/>
        </w:rPr>
        <w:t>8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日（周一）</w:t>
      </w:r>
      <w:r>
        <w:rPr>
          <w:rFonts w:cs="宋体" w:asciiTheme="minorEastAsia" w:hAnsiTheme="minorEastAsia"/>
          <w:color w:val="000000"/>
          <w:kern w:val="0"/>
          <w:szCs w:val="21"/>
        </w:rPr>
        <w:t>截止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，满额将提前截止报名。</w:t>
      </w:r>
    </w:p>
    <w:p>
      <w:pPr>
        <w:pStyle w:val="15"/>
        <w:widowControl/>
        <w:spacing w:line="288" w:lineRule="atLeast"/>
        <w:ind w:left="851" w:firstLine="0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联系人：周老师   手机：</w:t>
      </w:r>
      <w:r>
        <w:rPr>
          <w:rStyle w:val="21"/>
          <w:rFonts w:hint="eastAsia" w:ascii="微软雅黑" w:hAnsi="微软雅黑" w:eastAsia="微软雅黑"/>
          <w:color w:val="929393"/>
          <w:shd w:val="clear" w:color="auto" w:fill="FFFFFF"/>
        </w:rPr>
        <w:t> </w:t>
      </w:r>
      <w:r>
        <w:rPr>
          <w:rStyle w:val="22"/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>136-8156-5726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 xml:space="preserve">  邮箱：zhou.yang@luban.com</w:t>
      </w: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firstLine="567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3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）登</w:t>
      </w:r>
      <w:r>
        <w:rPr>
          <w:rFonts w:cs="宋体" w:asciiTheme="minorEastAsia" w:hAnsiTheme="minorEastAsia"/>
          <w:color w:val="000000"/>
          <w:kern w:val="0"/>
          <w:szCs w:val="21"/>
        </w:rPr>
        <w:t>陆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2019.lubansoft.com了</w:t>
      </w:r>
      <w:r>
        <w:rPr>
          <w:rFonts w:cs="宋体" w:asciiTheme="minorEastAsia" w:hAnsiTheme="minorEastAsia"/>
          <w:color w:val="000000"/>
          <w:kern w:val="0"/>
          <w:szCs w:val="21"/>
        </w:rPr>
        <w:t>解更多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</w:t>
      </w:r>
      <w:r>
        <w:rPr>
          <w:rFonts w:cs="宋体" w:asciiTheme="minorEastAsia" w:hAnsiTheme="minorEastAsia"/>
          <w:color w:val="000000"/>
          <w:kern w:val="0"/>
          <w:szCs w:val="21"/>
        </w:rPr>
        <w:t>及在线报名</w:t>
      </w: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firstLine="567" w:firstLineChars="0"/>
        <w:jc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drawing>
          <wp:inline distT="0" distB="0" distL="0" distR="0">
            <wp:extent cx="1111250" cy="11125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5095" cy="112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firstLine="567" w:firstLineChars="0"/>
        <w:jc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扫二维码，在线报名</w:t>
      </w: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firstLine="567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tabs>
          <w:tab w:val="left" w:pos="315"/>
        </w:tabs>
        <w:spacing w:before="312" w:beforeLines="100" w:line="240" w:lineRule="atLeast"/>
        <w:jc w:val="right"/>
        <w:rPr>
          <w:rFonts w:cs="宋体" w:asciiTheme="minorEastAsia" w:hAnsiTheme="minorEastAsia"/>
          <w:sz w:val="22"/>
          <w:szCs w:val="21"/>
          <w:lang w:val="zh-CN"/>
        </w:rPr>
      </w:pPr>
      <w:r>
        <w:rPr>
          <w:rFonts w:hint="eastAsia" w:cs="宋体" w:asciiTheme="minorEastAsia" w:hAnsiTheme="minorEastAsia"/>
          <w:sz w:val="22"/>
          <w:szCs w:val="21"/>
          <w:lang w:val="zh-CN"/>
        </w:rPr>
        <w:t>上海鲁班软件股</w:t>
      </w:r>
      <w:r>
        <w:rPr>
          <w:rFonts w:cs="宋体" w:asciiTheme="minorEastAsia" w:hAnsiTheme="minorEastAsia"/>
          <w:sz w:val="22"/>
          <w:szCs w:val="21"/>
          <w:lang w:val="zh-CN"/>
        </w:rPr>
        <w:t>份</w:t>
      </w:r>
      <w:r>
        <w:rPr>
          <w:rFonts w:hint="eastAsia" w:cs="宋体" w:asciiTheme="minorEastAsia" w:hAnsiTheme="minorEastAsia"/>
          <w:sz w:val="22"/>
          <w:szCs w:val="21"/>
          <w:lang w:val="zh-CN"/>
        </w:rPr>
        <w:t>有限公司</w:t>
      </w:r>
    </w:p>
    <w:p>
      <w:pPr>
        <w:tabs>
          <w:tab w:val="left" w:pos="315"/>
        </w:tabs>
        <w:spacing w:line="240" w:lineRule="atLeast"/>
        <w:jc w:val="right"/>
        <w:rPr>
          <w:rFonts w:ascii="宋体" w:hAnsi="宋体" w:cs="宋体"/>
          <w:sz w:val="22"/>
          <w:szCs w:val="21"/>
        </w:rPr>
      </w:pPr>
      <w:r>
        <w:rPr>
          <w:rFonts w:hint="eastAsia" w:cs="宋体" w:asciiTheme="minorEastAsia" w:hAnsiTheme="minorEastAsia"/>
          <w:sz w:val="22"/>
          <w:szCs w:val="21"/>
        </w:rPr>
        <w:t>201</w:t>
      </w:r>
      <w:r>
        <w:rPr>
          <w:rFonts w:cs="宋体" w:asciiTheme="minorEastAsia" w:hAnsiTheme="minorEastAsia"/>
          <w:sz w:val="22"/>
          <w:szCs w:val="21"/>
        </w:rPr>
        <w:t>9</w:t>
      </w:r>
      <w:r>
        <w:rPr>
          <w:rFonts w:hint="eastAsia" w:cs="宋体" w:asciiTheme="minorEastAsia" w:hAnsiTheme="minorEastAsia"/>
          <w:sz w:val="22"/>
          <w:szCs w:val="21"/>
          <w:lang w:val="zh-CN"/>
        </w:rPr>
        <w:t>年</w:t>
      </w:r>
      <w:r>
        <w:rPr>
          <w:rFonts w:cs="宋体" w:asciiTheme="minorEastAsia" w:hAnsiTheme="minorEastAsia"/>
          <w:sz w:val="22"/>
          <w:szCs w:val="21"/>
        </w:rPr>
        <w:t>6</w:t>
      </w:r>
      <w:r>
        <w:rPr>
          <w:rFonts w:hint="eastAsia" w:cs="宋体" w:asciiTheme="minorEastAsia" w:hAnsiTheme="minorEastAsia"/>
          <w:sz w:val="22"/>
          <w:szCs w:val="21"/>
        </w:rPr>
        <w:t>月</w:t>
      </w:r>
      <w:r>
        <w:rPr>
          <w:rFonts w:ascii="宋体" w:hAnsi="宋体" w:cs="宋体"/>
          <w:sz w:val="22"/>
          <w:szCs w:val="21"/>
        </w:rPr>
        <w:br w:type="page"/>
      </w:r>
    </w:p>
    <w:p>
      <w:pPr>
        <w:autoSpaceDE w:val="0"/>
        <w:autoSpaceDN w:val="0"/>
        <w:adjustRightInd w:val="0"/>
        <w:spacing w:before="156" w:beforeLines="50" w:after="312" w:afterLines="100" w:line="3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7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ascii="黑体" w:hAnsi="黑体" w:eastAsia="黑体"/>
          <w:sz w:val="32"/>
          <w:szCs w:val="32"/>
        </w:rPr>
        <w:t>11</w:t>
      </w:r>
      <w:r>
        <w:rPr>
          <w:rFonts w:hint="eastAsia" w:ascii="黑体" w:hAnsi="黑体" w:eastAsia="黑体"/>
          <w:sz w:val="32"/>
          <w:szCs w:val="32"/>
        </w:rPr>
        <w:t>日  北京  鲁</w:t>
      </w:r>
      <w:r>
        <w:rPr>
          <w:rFonts w:ascii="黑体" w:hAnsi="黑体" w:eastAsia="黑体"/>
          <w:sz w:val="32"/>
          <w:szCs w:val="32"/>
        </w:rPr>
        <w:t>班</w:t>
      </w:r>
      <w:r>
        <w:rPr>
          <w:rFonts w:hint="eastAsia" w:ascii="黑体" w:hAnsi="黑体" w:eastAsia="黑体"/>
          <w:sz w:val="32"/>
          <w:szCs w:val="32"/>
        </w:rPr>
        <w:t>BIM</w:t>
      </w:r>
      <w:r>
        <w:rPr>
          <w:rFonts w:ascii="黑体" w:hAnsi="黑体" w:eastAsia="黑体"/>
          <w:sz w:val="32"/>
          <w:szCs w:val="32"/>
        </w:rPr>
        <w:t>新品发布</w:t>
      </w:r>
      <w:r>
        <w:rPr>
          <w:rFonts w:hint="eastAsia" w:ascii="黑体" w:hAnsi="黑体" w:eastAsia="黑体"/>
          <w:sz w:val="32"/>
          <w:szCs w:val="32"/>
        </w:rPr>
        <w:t>全国</w:t>
      </w:r>
      <w:r>
        <w:rPr>
          <w:rFonts w:ascii="黑体" w:hAnsi="黑体" w:eastAsia="黑体"/>
          <w:sz w:val="32"/>
          <w:szCs w:val="32"/>
        </w:rPr>
        <w:t>巡</w:t>
      </w:r>
      <w:r>
        <w:rPr>
          <w:rFonts w:hint="eastAsia" w:ascii="黑体" w:hAnsi="黑体" w:eastAsia="黑体"/>
          <w:sz w:val="32"/>
          <w:szCs w:val="32"/>
        </w:rPr>
        <w:t>讲</w:t>
      </w:r>
    </w:p>
    <w:p>
      <w:pPr>
        <w:autoSpaceDE w:val="0"/>
        <w:autoSpaceDN w:val="0"/>
        <w:adjustRightInd w:val="0"/>
        <w:spacing w:before="156" w:beforeLines="50" w:after="312" w:afterLines="100" w:line="360" w:lineRule="exact"/>
        <w:jc w:val="center"/>
        <w:rPr>
          <w:rFonts w:hAnsi="Arial" w:eastAsia="黑体" w:cs="Calibri"/>
          <w:b/>
          <w:sz w:val="32"/>
          <w:szCs w:val="32"/>
        </w:rPr>
      </w:pPr>
      <w:r>
        <w:rPr>
          <w:rFonts w:hint="eastAsia" w:hAnsi="Arial" w:eastAsia="黑体" w:cs="Calibri"/>
          <w:b/>
          <w:sz w:val="32"/>
          <w:szCs w:val="32"/>
        </w:rPr>
        <w:t>参会回执</w:t>
      </w:r>
    </w:p>
    <w:p>
      <w:pPr>
        <w:autoSpaceDE w:val="0"/>
        <w:autoSpaceDN w:val="0"/>
        <w:adjustRightInd w:val="0"/>
        <w:spacing w:before="156" w:beforeLines="50" w:line="360" w:lineRule="exact"/>
        <w:ind w:left="-2" w:leftChars="-1" w:firstLine="427" w:firstLineChars="178"/>
        <w:jc w:val="left"/>
        <w:rPr>
          <w:rFonts w:hAnsi="Arial" w:eastAsia="黑体" w:cs="Calibri"/>
          <w:bCs/>
          <w:sz w:val="24"/>
          <w:szCs w:val="24"/>
        </w:rPr>
      </w:pPr>
      <w:r>
        <w:rPr>
          <w:rFonts w:hint="eastAsia" w:hAnsi="Arial" w:eastAsia="黑体" w:cs="Calibri"/>
          <w:bCs/>
          <w:sz w:val="24"/>
          <w:szCs w:val="24"/>
        </w:rPr>
        <w:t>请务必完整填写参会信息，以便接收会务提醒、会议课件和资料。</w:t>
      </w:r>
    </w:p>
    <w:tbl>
      <w:tblPr>
        <w:tblStyle w:val="8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592"/>
        <w:gridCol w:w="1053"/>
        <w:gridCol w:w="2228"/>
        <w:gridCol w:w="1500"/>
        <w:gridCol w:w="94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公司</w:t>
            </w:r>
          </w:p>
        </w:tc>
        <w:tc>
          <w:tcPr>
            <w:tcW w:w="756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地址</w:t>
            </w:r>
          </w:p>
        </w:tc>
        <w:tc>
          <w:tcPr>
            <w:tcW w:w="537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邮编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联络人员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手机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QQ/Mail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参会人员</w:t>
            </w: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职务</w:t>
            </w: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手机号码</w:t>
            </w:r>
          </w:p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接收会务提醒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电话</w:t>
            </w: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QQ/Mail</w:t>
            </w:r>
          </w:p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（接收会议课件和资料）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</w:tbl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firstLineChars="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spacing w:val="-6"/>
          <w:szCs w:val="21"/>
        </w:rPr>
        <w:t>备注：</w:t>
      </w:r>
      <w:r>
        <w:fldChar w:fldCharType="begin"/>
      </w:r>
      <w:r>
        <w:instrText xml:space="preserve"> HYPERLINK "mailto:填写后电子版传至：" </w:instrText>
      </w:r>
      <w:r>
        <w:fldChar w:fldCharType="separate"/>
      </w:r>
      <w:r>
        <w:rPr>
          <w:rStyle w:val="11"/>
          <w:rFonts w:hint="eastAsia" w:ascii="宋体" w:hAnsi="宋体"/>
          <w:spacing w:val="-6"/>
          <w:szCs w:val="21"/>
        </w:rPr>
        <w:t>填写后电子版传至：</w:t>
      </w:r>
      <w:r>
        <w:rPr>
          <w:rStyle w:val="11"/>
          <w:rFonts w:hint="eastAsia" w:ascii="宋体" w:hAnsi="宋体"/>
          <w:spacing w:val="-6"/>
          <w:szCs w:val="21"/>
        </w:rPr>
        <w:fldChar w:fldCharType="end"/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邮箱：zhou.yang@luban.com</w:t>
      </w:r>
      <w:r>
        <w:rPr>
          <w:rFonts w:cs="宋体" w:asciiTheme="minorEastAsia" w:hAnsiTheme="minorEastAsia"/>
          <w:color w:val="000000"/>
          <w:kern w:val="0"/>
          <w:szCs w:val="21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 xml:space="preserve"> 联系人：周老师   手机：</w:t>
      </w:r>
      <w:r>
        <w:rPr>
          <w:rStyle w:val="21"/>
          <w:rFonts w:hint="eastAsia" w:ascii="微软雅黑" w:hAnsi="微软雅黑" w:eastAsia="微软雅黑"/>
          <w:color w:val="929393"/>
          <w:shd w:val="clear" w:color="auto" w:fill="FFFFFF"/>
        </w:rPr>
        <w:t> </w:t>
      </w:r>
      <w:r>
        <w:rPr>
          <w:rStyle w:val="22"/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>136-8156-5726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 xml:space="preserve"> </w:t>
      </w:r>
    </w:p>
    <w:p>
      <w:pPr>
        <w:widowControl/>
        <w:spacing w:before="156" w:beforeLines="50" w:line="375" w:lineRule="atLeast"/>
        <w:jc w:val="left"/>
        <w:rPr>
          <w:rFonts w:ascii="微软雅黑" w:hAnsi="微软雅黑" w:eastAsia="微软雅黑"/>
          <w:b/>
          <w:bCs/>
          <w:color w:val="333333"/>
          <w:sz w:val="24"/>
          <w:szCs w:val="24"/>
        </w:rPr>
      </w:pPr>
    </w:p>
    <w:p>
      <w:pPr>
        <w:pStyle w:val="16"/>
        <w:widowControl/>
        <w:spacing w:before="156" w:beforeLines="50" w:line="375" w:lineRule="atLeast"/>
        <w:ind w:left="720" w:firstLine="0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993" w:right="991" w:bottom="1440" w:left="993" w:header="284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ˎ̥">
    <w:altName w:val="Microsoft YaHei UI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after="120" w:afterLines="50" w:line="240" w:lineRule="atLeast"/>
      <w:jc w:val="center"/>
    </w:pPr>
    <w:r>
      <w:rPr>
        <w:rFonts w:hint="eastAsia" w:asciiTheme="minorEastAsia" w:hAnsiTheme="minorEastAsia"/>
        <w:b w:val="0"/>
        <w:bCs w:val="0"/>
        <w:color w:val="333333"/>
        <w:sz w:val="21"/>
        <w:szCs w:val="21"/>
      </w:rPr>
      <w:t>BIM数字技术，构筑智慧未来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0" distR="0">
          <wp:extent cx="1631950" cy="273685"/>
          <wp:effectExtent l="0" t="0" r="6350" b="0"/>
          <wp:docPr id="31" name="图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309" cy="2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B19"/>
    <w:multiLevelType w:val="multilevel"/>
    <w:tmpl w:val="13E03B19"/>
    <w:lvl w:ilvl="0" w:tentative="0">
      <w:start w:val="1"/>
      <w:numFmt w:val="decimal"/>
      <w:lvlText w:val="%1)"/>
      <w:lvlJc w:val="left"/>
      <w:pPr>
        <w:ind w:left="1266" w:hanging="420"/>
      </w:pPr>
    </w:lvl>
    <w:lvl w:ilvl="1" w:tentative="0">
      <w:start w:val="1"/>
      <w:numFmt w:val="lowerLetter"/>
      <w:lvlText w:val="%2)"/>
      <w:lvlJc w:val="left"/>
      <w:pPr>
        <w:ind w:left="1686" w:hanging="420"/>
      </w:pPr>
    </w:lvl>
    <w:lvl w:ilvl="2" w:tentative="0">
      <w:start w:val="1"/>
      <w:numFmt w:val="lowerRoman"/>
      <w:lvlText w:val="%3."/>
      <w:lvlJc w:val="right"/>
      <w:pPr>
        <w:ind w:left="2106" w:hanging="420"/>
      </w:pPr>
    </w:lvl>
    <w:lvl w:ilvl="3" w:tentative="0">
      <w:start w:val="1"/>
      <w:numFmt w:val="decimal"/>
      <w:lvlText w:val="%4."/>
      <w:lvlJc w:val="left"/>
      <w:pPr>
        <w:ind w:left="2526" w:hanging="420"/>
      </w:pPr>
    </w:lvl>
    <w:lvl w:ilvl="4" w:tentative="0">
      <w:start w:val="1"/>
      <w:numFmt w:val="lowerLetter"/>
      <w:lvlText w:val="%5)"/>
      <w:lvlJc w:val="left"/>
      <w:pPr>
        <w:ind w:left="2946" w:hanging="420"/>
      </w:pPr>
    </w:lvl>
    <w:lvl w:ilvl="5" w:tentative="0">
      <w:start w:val="1"/>
      <w:numFmt w:val="lowerRoman"/>
      <w:lvlText w:val="%6."/>
      <w:lvlJc w:val="right"/>
      <w:pPr>
        <w:ind w:left="3366" w:hanging="420"/>
      </w:pPr>
    </w:lvl>
    <w:lvl w:ilvl="6" w:tentative="0">
      <w:start w:val="1"/>
      <w:numFmt w:val="decimal"/>
      <w:lvlText w:val="%7."/>
      <w:lvlJc w:val="left"/>
      <w:pPr>
        <w:ind w:left="3786" w:hanging="420"/>
      </w:pPr>
    </w:lvl>
    <w:lvl w:ilvl="7" w:tentative="0">
      <w:start w:val="1"/>
      <w:numFmt w:val="lowerLetter"/>
      <w:lvlText w:val="%8)"/>
      <w:lvlJc w:val="left"/>
      <w:pPr>
        <w:ind w:left="4206" w:hanging="420"/>
      </w:pPr>
    </w:lvl>
    <w:lvl w:ilvl="8" w:tentative="0">
      <w:start w:val="1"/>
      <w:numFmt w:val="lowerRoman"/>
      <w:lvlText w:val="%9."/>
      <w:lvlJc w:val="right"/>
      <w:pPr>
        <w:ind w:left="4626" w:hanging="420"/>
      </w:pPr>
    </w:lvl>
  </w:abstractNum>
  <w:abstractNum w:abstractNumId="1">
    <w:nsid w:val="1AC9475C"/>
    <w:multiLevelType w:val="multilevel"/>
    <w:tmpl w:val="1AC9475C"/>
    <w:lvl w:ilvl="0" w:tentative="0">
      <w:start w:val="2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A36F72"/>
    <w:multiLevelType w:val="multilevel"/>
    <w:tmpl w:val="3CA36F7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ED4601A"/>
    <w:multiLevelType w:val="multilevel"/>
    <w:tmpl w:val="4ED460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B6"/>
    <w:rsid w:val="000018F3"/>
    <w:rsid w:val="00007AF3"/>
    <w:rsid w:val="00021551"/>
    <w:rsid w:val="00032E96"/>
    <w:rsid w:val="000451B3"/>
    <w:rsid w:val="00047552"/>
    <w:rsid w:val="00051248"/>
    <w:rsid w:val="0005655C"/>
    <w:rsid w:val="00057FAD"/>
    <w:rsid w:val="0006541D"/>
    <w:rsid w:val="00091AA6"/>
    <w:rsid w:val="00097C90"/>
    <w:rsid w:val="000A32AF"/>
    <w:rsid w:val="000B31BF"/>
    <w:rsid w:val="000B6679"/>
    <w:rsid w:val="000B6DEB"/>
    <w:rsid w:val="000B7E47"/>
    <w:rsid w:val="000C14C5"/>
    <w:rsid w:val="000C3DC8"/>
    <w:rsid w:val="000D150C"/>
    <w:rsid w:val="000D1630"/>
    <w:rsid w:val="000D2578"/>
    <w:rsid w:val="000E19A4"/>
    <w:rsid w:val="000F6317"/>
    <w:rsid w:val="000F77C6"/>
    <w:rsid w:val="00101567"/>
    <w:rsid w:val="00125C66"/>
    <w:rsid w:val="00127E63"/>
    <w:rsid w:val="001338F2"/>
    <w:rsid w:val="00133EAD"/>
    <w:rsid w:val="001515BC"/>
    <w:rsid w:val="00157E81"/>
    <w:rsid w:val="00165E64"/>
    <w:rsid w:val="00173A7F"/>
    <w:rsid w:val="001850B1"/>
    <w:rsid w:val="0019788F"/>
    <w:rsid w:val="001A778F"/>
    <w:rsid w:val="001B4C93"/>
    <w:rsid w:val="001C4D8F"/>
    <w:rsid w:val="001C5320"/>
    <w:rsid w:val="001D240E"/>
    <w:rsid w:val="001E443A"/>
    <w:rsid w:val="001E74BD"/>
    <w:rsid w:val="001F60CA"/>
    <w:rsid w:val="001F6607"/>
    <w:rsid w:val="00202C72"/>
    <w:rsid w:val="002161B2"/>
    <w:rsid w:val="00232EDC"/>
    <w:rsid w:val="0023380B"/>
    <w:rsid w:val="00241693"/>
    <w:rsid w:val="002424D5"/>
    <w:rsid w:val="00251927"/>
    <w:rsid w:val="00252CEE"/>
    <w:rsid w:val="002678B9"/>
    <w:rsid w:val="0027553D"/>
    <w:rsid w:val="00280C39"/>
    <w:rsid w:val="0028151E"/>
    <w:rsid w:val="002826FE"/>
    <w:rsid w:val="002929E2"/>
    <w:rsid w:val="002A0699"/>
    <w:rsid w:val="002A1438"/>
    <w:rsid w:val="002A6A83"/>
    <w:rsid w:val="002B0975"/>
    <w:rsid w:val="002B497C"/>
    <w:rsid w:val="002D6FD7"/>
    <w:rsid w:val="002F07C9"/>
    <w:rsid w:val="0030562D"/>
    <w:rsid w:val="00314605"/>
    <w:rsid w:val="00322899"/>
    <w:rsid w:val="003310D3"/>
    <w:rsid w:val="0033635E"/>
    <w:rsid w:val="003367C2"/>
    <w:rsid w:val="003375EB"/>
    <w:rsid w:val="00342802"/>
    <w:rsid w:val="00342FB2"/>
    <w:rsid w:val="0035030E"/>
    <w:rsid w:val="003716CB"/>
    <w:rsid w:val="003731FD"/>
    <w:rsid w:val="00374F71"/>
    <w:rsid w:val="00382E11"/>
    <w:rsid w:val="00391A5E"/>
    <w:rsid w:val="003B2F97"/>
    <w:rsid w:val="003B735D"/>
    <w:rsid w:val="003E15EA"/>
    <w:rsid w:val="003E5105"/>
    <w:rsid w:val="003F72FA"/>
    <w:rsid w:val="004101FD"/>
    <w:rsid w:val="00424328"/>
    <w:rsid w:val="00433DC4"/>
    <w:rsid w:val="0043700B"/>
    <w:rsid w:val="00443AE1"/>
    <w:rsid w:val="004623C0"/>
    <w:rsid w:val="0046684E"/>
    <w:rsid w:val="004708F4"/>
    <w:rsid w:val="00474A6E"/>
    <w:rsid w:val="0048747F"/>
    <w:rsid w:val="0049090B"/>
    <w:rsid w:val="00496CA8"/>
    <w:rsid w:val="004A192F"/>
    <w:rsid w:val="004A7DE5"/>
    <w:rsid w:val="004B066B"/>
    <w:rsid w:val="004C0A3F"/>
    <w:rsid w:val="004C637D"/>
    <w:rsid w:val="004C6B52"/>
    <w:rsid w:val="004E118C"/>
    <w:rsid w:val="00510F93"/>
    <w:rsid w:val="00512567"/>
    <w:rsid w:val="005314AB"/>
    <w:rsid w:val="005325F8"/>
    <w:rsid w:val="00544961"/>
    <w:rsid w:val="00544B67"/>
    <w:rsid w:val="005528AC"/>
    <w:rsid w:val="005634C0"/>
    <w:rsid w:val="0057399A"/>
    <w:rsid w:val="00574DBC"/>
    <w:rsid w:val="005758FC"/>
    <w:rsid w:val="00583066"/>
    <w:rsid w:val="005837DC"/>
    <w:rsid w:val="005869B6"/>
    <w:rsid w:val="00592C92"/>
    <w:rsid w:val="00597D7C"/>
    <w:rsid w:val="005A05E7"/>
    <w:rsid w:val="005C2A78"/>
    <w:rsid w:val="005C5ED9"/>
    <w:rsid w:val="005D3DD4"/>
    <w:rsid w:val="005D645A"/>
    <w:rsid w:val="005E5E09"/>
    <w:rsid w:val="005F2B52"/>
    <w:rsid w:val="006022A8"/>
    <w:rsid w:val="006065BF"/>
    <w:rsid w:val="00623891"/>
    <w:rsid w:val="00633C75"/>
    <w:rsid w:val="00652493"/>
    <w:rsid w:val="006606B2"/>
    <w:rsid w:val="00674FD4"/>
    <w:rsid w:val="006863A2"/>
    <w:rsid w:val="006A5CF7"/>
    <w:rsid w:val="006C7C87"/>
    <w:rsid w:val="006D4A1A"/>
    <w:rsid w:val="006E16FD"/>
    <w:rsid w:val="006E262A"/>
    <w:rsid w:val="006F3227"/>
    <w:rsid w:val="006F35D3"/>
    <w:rsid w:val="006F655C"/>
    <w:rsid w:val="00710F0F"/>
    <w:rsid w:val="00722D15"/>
    <w:rsid w:val="007335E8"/>
    <w:rsid w:val="00734BEA"/>
    <w:rsid w:val="007361F9"/>
    <w:rsid w:val="007605FF"/>
    <w:rsid w:val="0076228A"/>
    <w:rsid w:val="007622D1"/>
    <w:rsid w:val="0078202A"/>
    <w:rsid w:val="007A3AA4"/>
    <w:rsid w:val="007A4773"/>
    <w:rsid w:val="007A4F74"/>
    <w:rsid w:val="007A6737"/>
    <w:rsid w:val="007A6FB9"/>
    <w:rsid w:val="007A7176"/>
    <w:rsid w:val="007C0202"/>
    <w:rsid w:val="007C627F"/>
    <w:rsid w:val="007D0ACB"/>
    <w:rsid w:val="007D52E2"/>
    <w:rsid w:val="007E2B7C"/>
    <w:rsid w:val="00801A0E"/>
    <w:rsid w:val="008036D9"/>
    <w:rsid w:val="00822F79"/>
    <w:rsid w:val="00840095"/>
    <w:rsid w:val="00847353"/>
    <w:rsid w:val="00864C9C"/>
    <w:rsid w:val="008713D2"/>
    <w:rsid w:val="00871722"/>
    <w:rsid w:val="00875434"/>
    <w:rsid w:val="008868C8"/>
    <w:rsid w:val="008A1126"/>
    <w:rsid w:val="008A3A51"/>
    <w:rsid w:val="008B353B"/>
    <w:rsid w:val="008D77F0"/>
    <w:rsid w:val="008F26F5"/>
    <w:rsid w:val="009012F9"/>
    <w:rsid w:val="009036E4"/>
    <w:rsid w:val="00913BC8"/>
    <w:rsid w:val="009175F9"/>
    <w:rsid w:val="00927605"/>
    <w:rsid w:val="00934838"/>
    <w:rsid w:val="00942B30"/>
    <w:rsid w:val="00944149"/>
    <w:rsid w:val="00950ABF"/>
    <w:rsid w:val="0095585E"/>
    <w:rsid w:val="0096130B"/>
    <w:rsid w:val="00973BD6"/>
    <w:rsid w:val="00974117"/>
    <w:rsid w:val="009871B1"/>
    <w:rsid w:val="009931E7"/>
    <w:rsid w:val="009A1328"/>
    <w:rsid w:val="009A2854"/>
    <w:rsid w:val="009B4F46"/>
    <w:rsid w:val="009C4D4A"/>
    <w:rsid w:val="009D1FB8"/>
    <w:rsid w:val="009D5208"/>
    <w:rsid w:val="009E1002"/>
    <w:rsid w:val="009E1A4D"/>
    <w:rsid w:val="009F3307"/>
    <w:rsid w:val="009F7E91"/>
    <w:rsid w:val="00A04128"/>
    <w:rsid w:val="00A1474B"/>
    <w:rsid w:val="00A20276"/>
    <w:rsid w:val="00A214FF"/>
    <w:rsid w:val="00A273A1"/>
    <w:rsid w:val="00A27AA6"/>
    <w:rsid w:val="00A55E75"/>
    <w:rsid w:val="00A65C17"/>
    <w:rsid w:val="00A70C21"/>
    <w:rsid w:val="00A80E57"/>
    <w:rsid w:val="00AA2CEC"/>
    <w:rsid w:val="00AA2F0B"/>
    <w:rsid w:val="00AB1A43"/>
    <w:rsid w:val="00AB1FD7"/>
    <w:rsid w:val="00AB6BC9"/>
    <w:rsid w:val="00AC0C50"/>
    <w:rsid w:val="00AE3805"/>
    <w:rsid w:val="00AE60FE"/>
    <w:rsid w:val="00B044F5"/>
    <w:rsid w:val="00B102DD"/>
    <w:rsid w:val="00B20AA5"/>
    <w:rsid w:val="00B21B95"/>
    <w:rsid w:val="00B30767"/>
    <w:rsid w:val="00B33E10"/>
    <w:rsid w:val="00B47C01"/>
    <w:rsid w:val="00B52D9E"/>
    <w:rsid w:val="00B53861"/>
    <w:rsid w:val="00B56821"/>
    <w:rsid w:val="00B60768"/>
    <w:rsid w:val="00B7030A"/>
    <w:rsid w:val="00B726E8"/>
    <w:rsid w:val="00B749F8"/>
    <w:rsid w:val="00B90336"/>
    <w:rsid w:val="00BB4052"/>
    <w:rsid w:val="00BC1A7B"/>
    <w:rsid w:val="00BC48A6"/>
    <w:rsid w:val="00BC6C2D"/>
    <w:rsid w:val="00BE1374"/>
    <w:rsid w:val="00BF5F85"/>
    <w:rsid w:val="00C02941"/>
    <w:rsid w:val="00C03098"/>
    <w:rsid w:val="00C03BFF"/>
    <w:rsid w:val="00C315A0"/>
    <w:rsid w:val="00C4318A"/>
    <w:rsid w:val="00C43BEB"/>
    <w:rsid w:val="00C6121A"/>
    <w:rsid w:val="00C70DFF"/>
    <w:rsid w:val="00C773D1"/>
    <w:rsid w:val="00C93E9C"/>
    <w:rsid w:val="00CA3E9A"/>
    <w:rsid w:val="00CA5D2F"/>
    <w:rsid w:val="00CA6FD7"/>
    <w:rsid w:val="00CC5DFA"/>
    <w:rsid w:val="00CE4CD9"/>
    <w:rsid w:val="00CF3F48"/>
    <w:rsid w:val="00D0747C"/>
    <w:rsid w:val="00D115CB"/>
    <w:rsid w:val="00D166A3"/>
    <w:rsid w:val="00D2040C"/>
    <w:rsid w:val="00D24A40"/>
    <w:rsid w:val="00D273DF"/>
    <w:rsid w:val="00D33819"/>
    <w:rsid w:val="00D34895"/>
    <w:rsid w:val="00D34ED1"/>
    <w:rsid w:val="00D472AD"/>
    <w:rsid w:val="00D55683"/>
    <w:rsid w:val="00D60256"/>
    <w:rsid w:val="00D60FD1"/>
    <w:rsid w:val="00D75340"/>
    <w:rsid w:val="00D80881"/>
    <w:rsid w:val="00D9389B"/>
    <w:rsid w:val="00DA1F91"/>
    <w:rsid w:val="00DB289A"/>
    <w:rsid w:val="00DC2F0F"/>
    <w:rsid w:val="00DD695E"/>
    <w:rsid w:val="00E04FA7"/>
    <w:rsid w:val="00E2636A"/>
    <w:rsid w:val="00E26E7E"/>
    <w:rsid w:val="00E33CEE"/>
    <w:rsid w:val="00E419BE"/>
    <w:rsid w:val="00E4334E"/>
    <w:rsid w:val="00E43BD3"/>
    <w:rsid w:val="00E50E05"/>
    <w:rsid w:val="00E519CC"/>
    <w:rsid w:val="00E51B24"/>
    <w:rsid w:val="00E6357F"/>
    <w:rsid w:val="00E64ABB"/>
    <w:rsid w:val="00E666F3"/>
    <w:rsid w:val="00E73830"/>
    <w:rsid w:val="00E73E2F"/>
    <w:rsid w:val="00E86129"/>
    <w:rsid w:val="00E960C4"/>
    <w:rsid w:val="00EA3583"/>
    <w:rsid w:val="00EB20F5"/>
    <w:rsid w:val="00EB4050"/>
    <w:rsid w:val="00EC14A2"/>
    <w:rsid w:val="00EC1D84"/>
    <w:rsid w:val="00EC78EF"/>
    <w:rsid w:val="00ED0C3C"/>
    <w:rsid w:val="00EE08DA"/>
    <w:rsid w:val="00EE329F"/>
    <w:rsid w:val="00EE69B2"/>
    <w:rsid w:val="00EE72A0"/>
    <w:rsid w:val="00EF199F"/>
    <w:rsid w:val="00EF338A"/>
    <w:rsid w:val="00EF3C09"/>
    <w:rsid w:val="00EF553E"/>
    <w:rsid w:val="00F004C7"/>
    <w:rsid w:val="00F11656"/>
    <w:rsid w:val="00F2076E"/>
    <w:rsid w:val="00F2713E"/>
    <w:rsid w:val="00F37646"/>
    <w:rsid w:val="00F64943"/>
    <w:rsid w:val="00F715F6"/>
    <w:rsid w:val="00F721CA"/>
    <w:rsid w:val="00F80E59"/>
    <w:rsid w:val="00F86634"/>
    <w:rsid w:val="00F958DC"/>
    <w:rsid w:val="00FB06BF"/>
    <w:rsid w:val="00FB2DA4"/>
    <w:rsid w:val="00FC290F"/>
    <w:rsid w:val="00FC3455"/>
    <w:rsid w:val="00FC4DBF"/>
    <w:rsid w:val="00FC7BE6"/>
    <w:rsid w:val="00FD2F5F"/>
    <w:rsid w:val="00FE0DD4"/>
    <w:rsid w:val="00FE4428"/>
    <w:rsid w:val="00FE4F29"/>
    <w:rsid w:val="00FE4F69"/>
    <w:rsid w:val="082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character" w:customStyle="1" w:styleId="12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4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列出段落3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2 字符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页眉 字符"/>
    <w:basedOn w:val="9"/>
    <w:link w:val="6"/>
    <w:uiPriority w:val="99"/>
    <w:rPr>
      <w:sz w:val="18"/>
      <w:szCs w:val="18"/>
    </w:rPr>
  </w:style>
  <w:style w:type="character" w:customStyle="1" w:styleId="19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20">
    <w:name w:val="标题 3 字符"/>
    <w:basedOn w:val="9"/>
    <w:link w:val="4"/>
    <w:uiPriority w:val="9"/>
    <w:rPr>
      <w:b/>
      <w:bCs/>
      <w:sz w:val="32"/>
      <w:szCs w:val="32"/>
    </w:rPr>
  </w:style>
  <w:style w:type="character" w:customStyle="1" w:styleId="21">
    <w:name w:val="apple-converted-space"/>
    <w:basedOn w:val="9"/>
    <w:uiPriority w:val="0"/>
  </w:style>
  <w:style w:type="character" w:customStyle="1" w:styleId="22">
    <w:name w:val="style6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35C010-49D5-4E6E-AB63-B30419AF4E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304</Words>
  <Characters>1739</Characters>
  <Lines>14</Lines>
  <Paragraphs>4</Paragraphs>
  <TotalTime>0</TotalTime>
  <ScaleCrop>false</ScaleCrop>
  <LinksUpToDate>false</LinksUpToDate>
  <CharactersWithSpaces>2039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2019-05-07T10:33:00Z</dcterms:created>
  <dc:creator>Windows 用户</dc:creator>
  <cp:lastModifiedBy>BIM 王静</cp:lastModifiedBy>
  <cp:lastPrinted>2019-05-09T02:34:00Z</cp:lastPrinted>
  <dcterms:modified xsi:type="dcterms:W3CDTF">2019-06-27T06:20:54Z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