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="黑体" w:hAnsi="黑体" w:eastAsia="黑体"/>
          <w:sz w:val="36"/>
          <w:szCs w:val="36"/>
        </w:rPr>
        <w:t>数字建企</w:t>
      </w:r>
      <w:r>
        <w:rPr>
          <w:rFonts w:ascii="Calibri" w:hAnsi="Calibri" w:eastAsia="黑体" w:cs="Calibri"/>
          <w:sz w:val="36"/>
          <w:szCs w:val="36"/>
        </w:rPr>
        <w:t> </w:t>
      </w:r>
      <w:r>
        <w:rPr>
          <w:rFonts w:hint="eastAsia" w:ascii="黑体" w:hAnsi="黑体" w:eastAsia="黑体"/>
          <w:sz w:val="36"/>
          <w:szCs w:val="36"/>
        </w:rPr>
        <w:t>智慧建造</w:t>
      </w:r>
      <w:r>
        <w:rPr>
          <w:rFonts w:ascii="黑体" w:hAnsi="黑体" w:eastAsia="黑体"/>
          <w:sz w:val="36"/>
          <w:szCs w:val="36"/>
        </w:rPr>
        <w:br w:type="textWrapping"/>
      </w:r>
      <w:r>
        <w:rPr>
          <w:rFonts w:asciiTheme="majorEastAsia" w:hAnsiTheme="majorEastAsia" w:eastAsiaTheme="majorEastAsia"/>
          <w:b/>
          <w:sz w:val="30"/>
          <w:szCs w:val="30"/>
        </w:rPr>
        <w:t>2019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鲁</w:t>
      </w:r>
      <w:r>
        <w:rPr>
          <w:rFonts w:asciiTheme="majorEastAsia" w:hAnsiTheme="majorEastAsia" w:eastAsiaTheme="majorEastAsia"/>
          <w:b/>
          <w:sz w:val="30"/>
          <w:szCs w:val="30"/>
        </w:rPr>
        <w:t>班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BIM 1+N解决</w:t>
      </w:r>
      <w:r>
        <w:rPr>
          <w:rFonts w:asciiTheme="majorEastAsia" w:hAnsiTheme="majorEastAsia" w:eastAsiaTheme="majorEastAsia"/>
          <w:b/>
          <w:sz w:val="30"/>
          <w:szCs w:val="30"/>
        </w:rPr>
        <w:t>方案新品发布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会</w:t>
      </w:r>
    </w:p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邀请</w:t>
      </w:r>
      <w:r>
        <w:rPr>
          <w:rFonts w:asciiTheme="minorEastAsia" w:hAnsiTheme="minorEastAsia"/>
          <w:sz w:val="32"/>
          <w:szCs w:val="32"/>
        </w:rPr>
        <w:t>函</w:t>
      </w:r>
    </w:p>
    <w:p>
      <w:pPr>
        <w:jc w:val="center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(</w:t>
      </w:r>
      <w:r>
        <w:rPr>
          <w:rFonts w:hint="eastAsia" w:ascii="微软雅黑" w:hAnsi="微软雅黑" w:eastAsia="微软雅黑"/>
        </w:rPr>
        <w:t>2019.</w:t>
      </w:r>
      <w:r>
        <w:rPr>
          <w:rFonts w:hint="eastAsia" w:ascii="微软雅黑" w:hAnsi="微软雅黑" w:eastAsia="微软雅黑"/>
          <w:lang w:val="en-US" w:eastAsia="zh-CN"/>
        </w:rPr>
        <w:t>8</w:t>
      </w:r>
      <w:r>
        <w:rPr>
          <w:rFonts w:hint="eastAsia" w:ascii="微软雅黑" w:hAnsi="微软雅黑" w:eastAsia="微软雅黑"/>
        </w:rPr>
        <w:t>.</w:t>
      </w:r>
      <w:r>
        <w:rPr>
          <w:rFonts w:hint="eastAsia" w:ascii="微软雅黑" w:hAnsi="微软雅黑" w:eastAsia="微软雅黑"/>
          <w:lang w:val="en-US" w:eastAsia="zh-CN"/>
        </w:rPr>
        <w:t xml:space="preserve">9 </w:t>
      </w:r>
      <w:r>
        <w:rPr>
          <w:rFonts w:hint="eastAsia" w:ascii="微软雅黑" w:hAnsi="微软雅黑" w:eastAsia="微软雅黑"/>
          <w:lang w:val="en-US" w:eastAsia="zh-CN"/>
        </w:rPr>
        <w:tab/>
      </w:r>
      <w:r>
        <w:rPr>
          <w:rFonts w:ascii="微软雅黑" w:hAnsi="微软雅黑" w:eastAsia="微软雅黑"/>
        </w:rPr>
        <w:t xml:space="preserve">   </w:t>
      </w:r>
      <w:r>
        <w:rPr>
          <w:rFonts w:hint="eastAsia" w:ascii="微软雅黑" w:hAnsi="微软雅黑" w:eastAsia="微软雅黑"/>
        </w:rPr>
        <w:t xml:space="preserve"> 贵阳站)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2019年3月20日，国家住建部发布行业标准《工程建设项目业务协同平台技术标准》（编号为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CJJ/T296-2019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）自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2019年9月1日起实施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，提出规范城市“多规合一”业务协同平台的建设与管理，BIM与CIM成为协同平台重点。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鲁班软件2019年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战略升级，聚焦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定位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于BIM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平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台领航者，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20年致力于BIM 技术研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发推广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。鲁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班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企业级BIM协同管理平台在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400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多家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单位企业级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部署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深入推广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以及数万个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工程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项目上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成功应用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实践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成效明显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。鲁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班BIM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团队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直接交付实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施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的700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多个地标性建筑和基础设施建设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项目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，获得多项BIM应用大奖和信息化示范项目荣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誉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。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为顺应数字中国建设国家战略，助力建设企业向数字化转型、加快构建企业数字大脑。2018年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鲁班软件提前布局，构建了以BIM技术为核心基础的CBD一体化平台战略布局。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经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过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一年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多的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潜心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研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发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升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级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，鲁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班BIM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团队破解数据兼容、各系统集成与融合等难题，将工程、城市建设、家居三大领域业务整合，打造了基于CIM 技术的数字城市规建管一体化平台，满足政府部门、业主、施工单位等多类型客户在同一平台管理操作的需求，实现账户统一、数据统一的目标。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</w:pP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鲁班BIM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团队将携1+N产品走向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全国。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  <w:lang w:val="en-US" w:eastAsia="zh-CN"/>
        </w:rPr>
        <w:t>9日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，2019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鲁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班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BIM 1+N产品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发布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全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国巡讲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贵阳站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，诚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邀您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参加。</w:t>
      </w:r>
    </w:p>
    <w:p>
      <w:pPr>
        <w:pStyle w:val="16"/>
        <w:widowControl/>
        <w:numPr>
          <w:ilvl w:val="0"/>
          <w:numId w:val="1"/>
        </w:numPr>
        <w:tabs>
          <w:tab w:val="left" w:pos="142"/>
          <w:tab w:val="left" w:pos="567"/>
        </w:tabs>
        <w:spacing w:line="360" w:lineRule="atLeast"/>
        <w:ind w:firstLineChars="0"/>
        <w:jc w:val="left"/>
        <w:rPr>
          <w:rFonts w:cs="宋体" w:asciiTheme="minorEastAsia" w:hAnsiTheme="minorEastAsia"/>
          <w:b/>
          <w:szCs w:val="21"/>
        </w:rPr>
      </w:pPr>
      <w:r>
        <w:rPr>
          <w:rFonts w:hint="eastAsia" w:cs="宋体" w:asciiTheme="minorEastAsia" w:hAnsiTheme="minorEastAsia"/>
          <w:b/>
          <w:szCs w:val="21"/>
          <w:lang w:val="zh-CN"/>
        </w:rPr>
        <w:t>指导单位：</w:t>
      </w:r>
      <w:r>
        <w:rPr>
          <w:rFonts w:hint="eastAsia"/>
        </w:rPr>
        <w:t>贵州省建筑业协会</w:t>
      </w:r>
    </w:p>
    <w:p>
      <w:pPr>
        <w:pStyle w:val="16"/>
        <w:widowControl/>
        <w:tabs>
          <w:tab w:val="left" w:pos="142"/>
          <w:tab w:val="left" w:pos="567"/>
        </w:tabs>
        <w:spacing w:line="360" w:lineRule="atLeast"/>
        <w:ind w:left="420" w:firstLine="0" w:firstLineChars="0"/>
        <w:jc w:val="left"/>
      </w:pPr>
      <w:r>
        <w:rPr>
          <w:rFonts w:cs="宋体" w:asciiTheme="minorEastAsia" w:hAnsiTheme="minorEastAsia"/>
          <w:b/>
          <w:szCs w:val="21"/>
        </w:rPr>
        <w:t xml:space="preserve">           </w:t>
      </w:r>
      <w:r>
        <w:rPr>
          <w:rFonts w:hint="eastAsia"/>
        </w:rPr>
        <w:t>贵州省BIM发展联盟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573" w:firstLineChars="272"/>
        <w:jc w:val="left"/>
      </w:pPr>
      <w:r>
        <w:rPr>
          <w:rFonts w:hint="eastAsia" w:cs="宋体" w:asciiTheme="minorEastAsia" w:hAnsiTheme="minorEastAsia"/>
          <w:b/>
          <w:szCs w:val="21"/>
          <w:lang w:val="zh-CN"/>
        </w:rPr>
        <w:t>主办单位：</w:t>
      </w:r>
      <w:r>
        <w:rPr>
          <w:rFonts w:hint="eastAsia"/>
        </w:rPr>
        <w:t>上海鲁班软件股</w:t>
      </w:r>
      <w:r>
        <w:t>份</w:t>
      </w:r>
      <w:r>
        <w:rPr>
          <w:rFonts w:hint="eastAsia"/>
        </w:rPr>
        <w:t>有限公司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632" w:firstLineChars="30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b/>
          <w:bCs/>
          <w:szCs w:val="21"/>
        </w:rPr>
        <w:t>协办单位</w:t>
      </w:r>
      <w:r>
        <w:rPr>
          <w:rFonts w:hint="eastAsia" w:cs="宋体" w:asciiTheme="minorEastAsia" w:hAnsiTheme="minorEastAsia"/>
          <w:szCs w:val="21"/>
        </w:rPr>
        <w:t>：贵州建工集团有限公司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630" w:firstLineChars="30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 xml:space="preserve"> </w:t>
      </w:r>
      <w:r>
        <w:rPr>
          <w:rFonts w:cs="宋体" w:asciiTheme="minorEastAsia" w:hAnsiTheme="minorEastAsia"/>
          <w:szCs w:val="21"/>
        </w:rPr>
        <w:t xml:space="preserve">         </w:t>
      </w:r>
      <w:r>
        <w:rPr>
          <w:rFonts w:hint="eastAsia" w:cs="宋体" w:asciiTheme="minorEastAsia" w:hAnsiTheme="minorEastAsia"/>
          <w:szCs w:val="21"/>
        </w:rPr>
        <w:t>遵义建工（集团）有限公司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1680" w:firstLineChars="80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贵州路桥集团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1680" w:firstLineChars="80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高速集团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1680" w:firstLineChars="80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交建集团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1680" w:firstLineChars="80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贵阳信息技术研究院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1558" w:firstLineChars="742"/>
        <w:jc w:val="left"/>
      </w:pPr>
      <w:r>
        <w:rPr>
          <w:rFonts w:hint="eastAsia"/>
        </w:rPr>
        <w:t>（以上</w:t>
      </w:r>
      <w:r>
        <w:t>排名不分先后</w:t>
      </w:r>
      <w:r>
        <w:rPr>
          <w:rFonts w:hint="eastAsia"/>
        </w:rPr>
        <w:t>）</w:t>
      </w:r>
    </w:p>
    <w:p>
      <w:pPr>
        <w:pStyle w:val="16"/>
        <w:widowControl/>
        <w:numPr>
          <w:ilvl w:val="0"/>
          <w:numId w:val="1"/>
        </w:numPr>
        <w:tabs>
          <w:tab w:val="left" w:pos="142"/>
          <w:tab w:val="left" w:pos="567"/>
        </w:tabs>
        <w:spacing w:line="360" w:lineRule="atLeast"/>
        <w:ind w:left="284" w:hanging="284" w:firstLineChars="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b/>
          <w:bCs/>
          <w:szCs w:val="21"/>
        </w:rPr>
        <w:t>会议时间</w:t>
      </w:r>
      <w:r>
        <w:rPr>
          <w:rFonts w:hint="eastAsia" w:cs="宋体" w:asciiTheme="minorEastAsia" w:hAnsiTheme="minorEastAsia"/>
          <w:szCs w:val="21"/>
        </w:rPr>
        <w:t>：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201</w:t>
      </w:r>
      <w:r>
        <w:rPr>
          <w:rFonts w:cs="宋体" w:asciiTheme="minorEastAsia" w:hAnsiTheme="minorEastAsia"/>
          <w:spacing w:val="-4"/>
          <w:kern w:val="36"/>
          <w:szCs w:val="21"/>
        </w:rPr>
        <w:t>9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年</w:t>
      </w:r>
      <w:r>
        <w:rPr>
          <w:rFonts w:cs="宋体" w:asciiTheme="minorEastAsia" w:hAnsiTheme="minorEastAsia"/>
          <w:spacing w:val="-4"/>
          <w:kern w:val="36"/>
          <w:szCs w:val="21"/>
        </w:rPr>
        <w:t>8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月</w:t>
      </w:r>
      <w:r>
        <w:rPr>
          <w:rFonts w:hint="eastAsia" w:cs="宋体" w:asciiTheme="minorEastAsia" w:hAnsiTheme="minorEastAsia"/>
          <w:spacing w:val="-4"/>
          <w:kern w:val="36"/>
          <w:szCs w:val="21"/>
          <w:lang w:val="en-US" w:eastAsia="zh-CN"/>
        </w:rPr>
        <w:t>9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日（周五）</w:t>
      </w:r>
      <w:r>
        <w:rPr>
          <w:rFonts w:cs="宋体" w:asciiTheme="minorEastAsia" w:hAnsiTheme="minorEastAsia"/>
          <w:spacing w:val="-4"/>
          <w:kern w:val="36"/>
          <w:szCs w:val="21"/>
        </w:rPr>
        <w:t>14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:</w:t>
      </w:r>
      <w:r>
        <w:rPr>
          <w:rFonts w:cs="宋体" w:asciiTheme="minorEastAsia" w:hAnsiTheme="minorEastAsia"/>
          <w:spacing w:val="-4"/>
          <w:kern w:val="36"/>
          <w:szCs w:val="21"/>
        </w:rPr>
        <w:t>0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0-1</w:t>
      </w:r>
      <w:r>
        <w:rPr>
          <w:rFonts w:cs="宋体" w:asciiTheme="minorEastAsia" w:hAnsiTheme="minorEastAsia"/>
          <w:spacing w:val="-4"/>
          <w:kern w:val="36"/>
          <w:szCs w:val="21"/>
        </w:rPr>
        <w:t>7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:</w:t>
      </w:r>
      <w:r>
        <w:rPr>
          <w:rFonts w:cs="宋体" w:asciiTheme="minorEastAsia" w:hAnsiTheme="minorEastAsia"/>
          <w:spacing w:val="-4"/>
          <w:kern w:val="36"/>
          <w:szCs w:val="21"/>
        </w:rPr>
        <w:t>3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0，1</w:t>
      </w:r>
      <w:r>
        <w:rPr>
          <w:rFonts w:cs="宋体" w:asciiTheme="minorEastAsia" w:hAnsiTheme="minorEastAsia"/>
          <w:spacing w:val="-4"/>
          <w:kern w:val="36"/>
          <w:szCs w:val="21"/>
        </w:rPr>
        <w:t>3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:30开始签到</w:t>
      </w:r>
    </w:p>
    <w:p>
      <w:pPr>
        <w:pStyle w:val="16"/>
        <w:widowControl/>
        <w:numPr>
          <w:ilvl w:val="0"/>
          <w:numId w:val="1"/>
        </w:numPr>
        <w:tabs>
          <w:tab w:val="left" w:pos="142"/>
          <w:tab w:val="left" w:pos="567"/>
        </w:tabs>
        <w:spacing w:line="360" w:lineRule="atLeast"/>
        <w:ind w:firstLineChars="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b/>
          <w:bCs/>
          <w:szCs w:val="21"/>
        </w:rPr>
        <w:t>会议地点</w:t>
      </w:r>
      <w:r>
        <w:rPr>
          <w:rFonts w:hint="eastAsia" w:cs="宋体" w:asciiTheme="minorEastAsia" w:hAnsiTheme="minorEastAsia"/>
          <w:szCs w:val="21"/>
        </w:rPr>
        <w:t>：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待定</w:t>
      </w:r>
    </w:p>
    <w:p>
      <w:pPr>
        <w:pStyle w:val="16"/>
        <w:widowControl/>
        <w:numPr>
          <w:ilvl w:val="0"/>
          <w:numId w:val="1"/>
        </w:numPr>
        <w:tabs>
          <w:tab w:val="left" w:pos="567"/>
        </w:tabs>
        <w:spacing w:line="360" w:lineRule="atLeast"/>
        <w:ind w:left="1701" w:hanging="1701" w:firstLineChars="0"/>
        <w:jc w:val="left"/>
        <w:rPr>
          <w:rFonts w:cs="宋体" w:asciiTheme="minorEastAsia" w:hAnsiTheme="minorEastAsia"/>
          <w:spacing w:val="-4"/>
          <w:kern w:val="36"/>
          <w:szCs w:val="21"/>
        </w:rPr>
      </w:pPr>
      <w:r>
        <w:rPr>
          <w:rFonts w:hint="eastAsia" w:cs="宋体" w:asciiTheme="minorEastAsia" w:hAnsiTheme="minorEastAsia"/>
          <w:b/>
          <w:bCs/>
          <w:szCs w:val="21"/>
        </w:rPr>
        <w:t>参会对象</w:t>
      </w:r>
      <w:r>
        <w:rPr>
          <w:rFonts w:hint="eastAsia" w:cs="宋体" w:asciiTheme="minorEastAsia" w:hAnsiTheme="minorEastAsia"/>
          <w:szCs w:val="21"/>
        </w:rPr>
        <w:t>：政府、</w:t>
      </w:r>
      <w:r>
        <w:rPr>
          <w:rFonts w:cs="宋体" w:asciiTheme="minorEastAsia" w:hAnsiTheme="minorEastAsia"/>
          <w:szCs w:val="21"/>
        </w:rPr>
        <w:t>园区管委会负责人，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业主方</w:t>
      </w:r>
      <w:r>
        <w:rPr>
          <w:rFonts w:cs="宋体" w:asciiTheme="minorEastAsia" w:hAnsiTheme="minorEastAsia"/>
          <w:spacing w:val="-4"/>
          <w:kern w:val="36"/>
          <w:szCs w:val="21"/>
        </w:rPr>
        <w:t>、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施工企业、</w:t>
      </w:r>
      <w:r>
        <w:rPr>
          <w:rFonts w:cs="宋体" w:asciiTheme="minorEastAsia" w:hAnsiTheme="minorEastAsia"/>
          <w:spacing w:val="-4"/>
          <w:kern w:val="36"/>
          <w:szCs w:val="21"/>
        </w:rPr>
        <w:t>项目管理公司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及咨询公司的负责人</w:t>
      </w:r>
      <w:r>
        <w:rPr>
          <w:rFonts w:cs="宋体" w:asciiTheme="minorEastAsia" w:hAnsiTheme="minorEastAsia"/>
          <w:spacing w:val="-4"/>
          <w:kern w:val="36"/>
          <w:szCs w:val="21"/>
        </w:rPr>
        <w:t>、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中高层管理人员、BIM负责人，工程</w:t>
      </w:r>
      <w:r>
        <w:rPr>
          <w:rFonts w:cs="宋体" w:asciiTheme="minorEastAsia" w:hAnsiTheme="minorEastAsia"/>
          <w:spacing w:val="-4"/>
          <w:kern w:val="36"/>
          <w:szCs w:val="21"/>
        </w:rPr>
        <w:t>类院校院长、系主任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等</w:t>
      </w:r>
      <w:r>
        <w:rPr>
          <w:rFonts w:cs="宋体" w:asciiTheme="minorEastAsia" w:hAnsiTheme="minorEastAsia"/>
          <w:spacing w:val="-4"/>
          <w:kern w:val="36"/>
          <w:szCs w:val="21"/>
        </w:rPr>
        <w:br w:type="page"/>
      </w:r>
    </w:p>
    <w:p>
      <w:pPr>
        <w:pStyle w:val="16"/>
        <w:widowControl/>
        <w:numPr>
          <w:ilvl w:val="0"/>
          <w:numId w:val="1"/>
        </w:numPr>
        <w:tabs>
          <w:tab w:val="left" w:pos="142"/>
          <w:tab w:val="left" w:pos="567"/>
        </w:tabs>
        <w:spacing w:before="156" w:beforeLines="50" w:line="360" w:lineRule="atLeast"/>
        <w:ind w:left="284" w:hanging="284" w:firstLineChars="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b/>
          <w:bCs/>
          <w:szCs w:val="21"/>
        </w:rPr>
        <w:t>会议议程</w:t>
      </w:r>
      <w:r>
        <w:rPr>
          <w:rFonts w:hint="eastAsia" w:cs="宋体" w:asciiTheme="minorEastAsia" w:hAnsiTheme="minorEastAsia"/>
          <w:szCs w:val="21"/>
        </w:rPr>
        <w:t>：</w:t>
      </w:r>
    </w:p>
    <w:tbl>
      <w:tblPr>
        <w:tblStyle w:val="8"/>
        <w:tblW w:w="100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5387"/>
        <w:gridCol w:w="29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E0B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8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（周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eastAsia="zh-CN"/>
              </w:rPr>
              <w:t>五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E0B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E0B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演讲嘉宾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13:30-14:00</w:t>
            </w:r>
          </w:p>
        </w:tc>
        <w:tc>
          <w:tcPr>
            <w:tcW w:w="8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签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到，领资料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0-1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建企</w:t>
            </w:r>
            <w:r>
              <w:rPr>
                <w:rFonts w:cs="Calibri" w:asciiTheme="minorEastAsia" w:hAnsiTheme="minorEastAsia"/>
                <w:b/>
                <w:bCs/>
                <w:color w:val="000000"/>
                <w:kern w:val="0"/>
                <w:szCs w:val="21"/>
              </w:rPr>
              <w:t>BIM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平台化战略的探索与思考</w:t>
            </w:r>
          </w:p>
        </w:tc>
        <w:tc>
          <w:tcPr>
            <w:tcW w:w="295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于晓明 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鲁班软件 副总裁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0-15: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基于CIM的智慧城市规建管一体化解决方案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9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0-1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鲁班大型基建项目全数字化管理解决方案与最佳实践</w:t>
            </w:r>
          </w:p>
          <w:p>
            <w:pPr>
              <w:pStyle w:val="1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基于BIM+GSD+IOT的鲁班基建项目协同管理平台（Luban Builder Civil）</w:t>
            </w:r>
          </w:p>
          <w:p>
            <w:pPr>
              <w:pStyle w:val="1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244公里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九绵高速全线BIM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应用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探索</w:t>
            </w:r>
          </w:p>
          <w:p>
            <w:pPr>
              <w:pStyle w:val="1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江西省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重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大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-信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江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航运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枢纽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项目BIM实践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（案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例2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选1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武鹏飞 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鲁班软件 BIM实施副总监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0-16: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鲁班房建BIM系统平台最新进展与最佳实践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鲁班工场（Luban iWorks）——1端+N解决方案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西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南第一高楼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—绿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地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468超高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层项目BIM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实践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七星级酒店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—三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亚亚特兰蒂斯酒店BIM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应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用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实践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（案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例2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选1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95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王晓凤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鲁班软件 资深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BIM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技术工程师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16: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0-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16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鲁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班开发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者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平台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介绍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和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案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例分享</w:t>
            </w:r>
          </w:p>
        </w:tc>
        <w:tc>
          <w:tcPr>
            <w:tcW w:w="29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6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0-1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7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贵州建工集团企业级</w:t>
            </w:r>
            <w:r>
              <w:rPr>
                <w:b/>
                <w:szCs w:val="21"/>
              </w:rPr>
              <w:t>BIM</w:t>
            </w:r>
            <w:r>
              <w:rPr>
                <w:rFonts w:hint="eastAsia"/>
                <w:b/>
                <w:szCs w:val="21"/>
              </w:rPr>
              <w:t>应用</w:t>
            </w:r>
            <w:r>
              <w:rPr>
                <w:b/>
                <w:szCs w:val="21"/>
              </w:rPr>
              <w:t>实践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贵州建工集团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17: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-17:30</w:t>
            </w:r>
          </w:p>
        </w:tc>
        <w:tc>
          <w:tcPr>
            <w:tcW w:w="8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互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动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+抽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奖环节</w:t>
            </w:r>
          </w:p>
        </w:tc>
      </w:tr>
    </w:tbl>
    <w:p>
      <w:pPr>
        <w:widowControl/>
        <w:tabs>
          <w:tab w:val="left" w:pos="142"/>
          <w:tab w:val="left" w:pos="567"/>
        </w:tabs>
        <w:spacing w:before="156" w:beforeLines="50" w:line="360" w:lineRule="atLeast"/>
        <w:jc w:val="left"/>
        <w:rPr>
          <w:rFonts w:cs="宋体" w:asciiTheme="minorEastAsia" w:hAnsiTheme="minorEastAsia"/>
          <w:szCs w:val="21"/>
        </w:rPr>
      </w:pPr>
    </w:p>
    <w:p>
      <w:pPr>
        <w:pStyle w:val="16"/>
        <w:widowControl/>
        <w:numPr>
          <w:ilvl w:val="0"/>
          <w:numId w:val="1"/>
        </w:numPr>
        <w:tabs>
          <w:tab w:val="left" w:pos="142"/>
          <w:tab w:val="left" w:pos="567"/>
        </w:tabs>
        <w:spacing w:line="360" w:lineRule="atLeast"/>
        <w:ind w:left="284" w:hanging="284" w:firstLineChars="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b/>
          <w:bCs/>
          <w:sz w:val="22"/>
          <w:szCs w:val="21"/>
        </w:rPr>
        <w:t>报名</w:t>
      </w:r>
      <w:r>
        <w:rPr>
          <w:rFonts w:cs="宋体" w:asciiTheme="minorEastAsia" w:hAnsiTheme="minorEastAsia"/>
          <w:b/>
          <w:bCs/>
          <w:sz w:val="22"/>
          <w:szCs w:val="21"/>
        </w:rPr>
        <w:t>事项：</w:t>
      </w:r>
    </w:p>
    <w:p>
      <w:pPr>
        <w:pStyle w:val="15"/>
        <w:widowControl/>
        <w:numPr>
          <w:ilvl w:val="0"/>
          <w:numId w:val="4"/>
        </w:numPr>
        <w:spacing w:line="288" w:lineRule="atLeast"/>
        <w:ind w:left="851" w:hanging="284" w:firstLineChars="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本会议免收会务费，食宿、</w:t>
      </w:r>
      <w:r>
        <w:rPr>
          <w:rFonts w:cs="宋体" w:asciiTheme="minorEastAsia" w:hAnsiTheme="minorEastAsia"/>
          <w:kern w:val="0"/>
          <w:szCs w:val="21"/>
        </w:rPr>
        <w:t>交通</w:t>
      </w:r>
      <w:r>
        <w:rPr>
          <w:rFonts w:hint="eastAsia" w:cs="宋体" w:asciiTheme="minorEastAsia" w:hAnsiTheme="minorEastAsia"/>
          <w:kern w:val="0"/>
          <w:szCs w:val="21"/>
        </w:rPr>
        <w:t>费等</w:t>
      </w:r>
      <w:r>
        <w:rPr>
          <w:rFonts w:cs="宋体" w:asciiTheme="minorEastAsia" w:hAnsiTheme="minorEastAsia"/>
          <w:kern w:val="0"/>
          <w:szCs w:val="21"/>
        </w:rPr>
        <w:t>自理</w:t>
      </w:r>
      <w:r>
        <w:rPr>
          <w:rFonts w:hint="eastAsia" w:cs="宋体" w:asciiTheme="minorEastAsia" w:hAnsiTheme="minorEastAsia"/>
          <w:kern w:val="0"/>
          <w:szCs w:val="21"/>
        </w:rPr>
        <w:t>。</w:t>
      </w:r>
    </w:p>
    <w:p>
      <w:pPr>
        <w:pStyle w:val="15"/>
        <w:widowControl/>
        <w:numPr>
          <w:ilvl w:val="0"/>
          <w:numId w:val="4"/>
        </w:numPr>
        <w:spacing w:line="288" w:lineRule="atLeast"/>
        <w:ind w:left="851" w:hanging="284" w:firstLineChars="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本次会议限</w:t>
      </w:r>
      <w:r>
        <w:rPr>
          <w:rFonts w:cs="宋体" w:asciiTheme="minorEastAsia" w:hAnsiTheme="minorEastAsia"/>
          <w:kern w:val="0"/>
          <w:szCs w:val="21"/>
        </w:rPr>
        <w:t>2</w:t>
      </w:r>
      <w:r>
        <w:rPr>
          <w:rFonts w:hint="eastAsia" w:cs="宋体" w:asciiTheme="minorEastAsia" w:hAnsiTheme="minorEastAsia"/>
          <w:kern w:val="0"/>
          <w:szCs w:val="21"/>
        </w:rPr>
        <w:t>00人，报名</w:t>
      </w: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8</w:t>
      </w:r>
      <w:r>
        <w:rPr>
          <w:rFonts w:hint="eastAsia" w:cs="宋体" w:asciiTheme="minorEastAsia" w:hAnsiTheme="minorEastAsia"/>
          <w:kern w:val="0"/>
          <w:szCs w:val="21"/>
        </w:rPr>
        <w:t>月</w:t>
      </w: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5</w:t>
      </w:r>
      <w:r>
        <w:rPr>
          <w:rFonts w:hint="eastAsia" w:cs="宋体" w:asciiTheme="minorEastAsia" w:hAnsiTheme="minorEastAsia"/>
          <w:kern w:val="0"/>
          <w:szCs w:val="21"/>
        </w:rPr>
        <w:t>日（周四）</w:t>
      </w:r>
      <w:r>
        <w:rPr>
          <w:rFonts w:cs="宋体" w:asciiTheme="minorEastAsia" w:hAnsiTheme="minorEastAsia"/>
          <w:kern w:val="0"/>
          <w:szCs w:val="21"/>
        </w:rPr>
        <w:t>截止</w:t>
      </w:r>
      <w:r>
        <w:rPr>
          <w:rFonts w:hint="eastAsia" w:cs="宋体" w:asciiTheme="minorEastAsia" w:hAnsiTheme="minorEastAsia"/>
          <w:kern w:val="0"/>
          <w:szCs w:val="21"/>
        </w:rPr>
        <w:t>，满额将提前截止报名。</w:t>
      </w:r>
    </w:p>
    <w:p>
      <w:pPr>
        <w:pStyle w:val="15"/>
        <w:widowControl/>
        <w:tabs>
          <w:tab w:val="left" w:pos="1418"/>
          <w:tab w:val="left" w:pos="1701"/>
        </w:tabs>
        <w:spacing w:line="288" w:lineRule="atLeast"/>
        <w:ind w:left="993" w:firstLine="0" w:firstLineChars="0"/>
        <w:jc w:val="left"/>
        <w:rPr>
          <w:rFonts w:hint="default" w:cs="宋体" w:asciiTheme="minorEastAsia" w:hAnsiTheme="minorEastAsia" w:eastAsiaTheme="minorEastAsia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Cs w:val="21"/>
        </w:rPr>
        <w:t>联系人：</w:t>
      </w:r>
      <w:r>
        <w:rPr>
          <w:rFonts w:hint="eastAsia" w:cs="宋体" w:asciiTheme="minorEastAsia" w:hAnsiTheme="minorEastAsia"/>
          <w:kern w:val="0"/>
          <w:szCs w:val="21"/>
          <w:lang w:eastAsia="zh-CN"/>
        </w:rPr>
        <w:t>王</w:t>
      </w:r>
      <w:r>
        <w:rPr>
          <w:rFonts w:hint="eastAsia" w:cs="宋体" w:asciiTheme="minorEastAsia" w:hAnsiTheme="minorEastAsia"/>
          <w:kern w:val="0"/>
          <w:szCs w:val="21"/>
        </w:rPr>
        <w:t>老师  手机：1</w:t>
      </w: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52</w:t>
      </w:r>
      <w:r>
        <w:rPr>
          <w:rFonts w:hint="eastAsia" w:cs="宋体" w:asciiTheme="minorEastAsia" w:hAnsiTheme="minorEastAsia"/>
          <w:kern w:val="0"/>
          <w:szCs w:val="21"/>
        </w:rPr>
        <w:t>-</w:t>
      </w: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5855</w:t>
      </w:r>
      <w:r>
        <w:rPr>
          <w:rFonts w:hint="eastAsia" w:ascii="微软雅黑" w:hAnsi="微软雅黑" w:eastAsia="微软雅黑"/>
          <w:color w:val="000000"/>
          <w:sz w:val="18"/>
          <w:szCs w:val="18"/>
          <w:shd w:val="clear" w:color="auto" w:fill="FFFFFF"/>
        </w:rPr>
        <w:t>-</w:t>
      </w:r>
      <w:r>
        <w:rPr>
          <w:rFonts w:hint="eastAsia" w:ascii="微软雅黑" w:hAnsi="微软雅黑" w:eastAsia="微软雅黑"/>
          <w:color w:val="000000"/>
          <w:sz w:val="18"/>
          <w:szCs w:val="18"/>
          <w:shd w:val="clear" w:color="auto" w:fill="FFFFFF"/>
          <w:lang w:val="en-US" w:eastAsia="zh-CN"/>
        </w:rPr>
        <w:t>1167</w:t>
      </w:r>
      <w:r>
        <w:rPr>
          <w:rFonts w:hint="eastAsia" w:cs="宋体" w:asciiTheme="minorEastAsia" w:hAnsiTheme="minorEastAsia"/>
          <w:kern w:val="0"/>
          <w:szCs w:val="21"/>
        </w:rPr>
        <w:t xml:space="preserve">  邮箱：</w:t>
      </w:r>
      <w:r>
        <w:rPr>
          <w:rFonts w:hint="eastAsia"/>
        </w:rPr>
        <w:t>2885810932</w:t>
      </w:r>
      <w:r>
        <w:rPr>
          <w:rFonts w:hint="eastAsia"/>
          <w:lang w:val="en-US" w:eastAsia="zh-CN"/>
        </w:rPr>
        <w:t>@qq.com</w:t>
      </w:r>
    </w:p>
    <w:p>
      <w:pPr>
        <w:pStyle w:val="15"/>
        <w:widowControl/>
        <w:tabs>
          <w:tab w:val="left" w:pos="1418"/>
          <w:tab w:val="left" w:pos="1701"/>
        </w:tabs>
        <w:spacing w:line="288" w:lineRule="atLeast"/>
        <w:ind w:firstLine="567" w:firstLineChars="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3</w:t>
      </w:r>
      <w:r>
        <w:rPr>
          <w:rFonts w:hint="eastAsia" w:cs="宋体" w:asciiTheme="minorEastAsia" w:hAnsiTheme="minorEastAsia"/>
          <w:kern w:val="0"/>
          <w:szCs w:val="21"/>
        </w:rPr>
        <w:t>）登</w:t>
      </w:r>
      <w:r>
        <w:rPr>
          <w:rFonts w:cs="宋体" w:asciiTheme="minorEastAsia" w:hAnsiTheme="minorEastAsia"/>
          <w:kern w:val="0"/>
          <w:szCs w:val="21"/>
        </w:rPr>
        <w:t>陆</w:t>
      </w:r>
      <w:r>
        <w:rPr>
          <w:rFonts w:hint="eastAsia" w:cs="宋体" w:asciiTheme="minorEastAsia" w:hAnsiTheme="minorEastAsia"/>
          <w:kern w:val="0"/>
          <w:szCs w:val="21"/>
        </w:rPr>
        <w:t>2019.lubansoft.com了</w:t>
      </w:r>
      <w:r>
        <w:rPr>
          <w:rFonts w:cs="宋体" w:asciiTheme="minorEastAsia" w:hAnsiTheme="minorEastAsia"/>
          <w:color w:val="000000"/>
          <w:kern w:val="0"/>
          <w:szCs w:val="21"/>
        </w:rPr>
        <w:t>解更多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，</w:t>
      </w:r>
      <w:r>
        <w:rPr>
          <w:rFonts w:cs="宋体" w:asciiTheme="minorEastAsia" w:hAnsiTheme="minorEastAsia"/>
          <w:color w:val="000000"/>
          <w:kern w:val="0"/>
          <w:szCs w:val="21"/>
        </w:rPr>
        <w:t>及在线报名</w:t>
      </w:r>
    </w:p>
    <w:p>
      <w:pPr>
        <w:pStyle w:val="15"/>
        <w:widowControl/>
        <w:tabs>
          <w:tab w:val="left" w:pos="1418"/>
          <w:tab w:val="left" w:pos="1701"/>
        </w:tabs>
        <w:spacing w:line="288" w:lineRule="atLeast"/>
        <w:ind w:firstLine="567" w:firstLineChars="0"/>
        <w:jc w:val="center"/>
        <w:rPr>
          <w:rFonts w:cs="宋体" w:asciiTheme="minorEastAsia" w:hAnsiTheme="minorEastAsia"/>
          <w:color w:val="000000"/>
          <w:kern w:val="0"/>
          <w:szCs w:val="21"/>
        </w:rPr>
      </w:pPr>
      <w:r>
        <w:drawing>
          <wp:inline distT="0" distB="0" distL="0" distR="0">
            <wp:extent cx="1181735" cy="11817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8243" cy="119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5"/>
        <w:widowControl/>
        <w:tabs>
          <w:tab w:val="left" w:pos="1418"/>
          <w:tab w:val="left" w:pos="1701"/>
        </w:tabs>
        <w:spacing w:line="288" w:lineRule="atLeast"/>
        <w:ind w:firstLine="567" w:firstLineChars="0"/>
        <w:jc w:val="center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扫二</w:t>
      </w:r>
      <w:r>
        <w:rPr>
          <w:rFonts w:cs="宋体" w:asciiTheme="minorEastAsia" w:hAnsiTheme="minorEastAsia"/>
          <w:color w:val="000000"/>
          <w:kern w:val="0"/>
          <w:szCs w:val="21"/>
        </w:rPr>
        <w:t>维码在线报名</w:t>
      </w:r>
    </w:p>
    <w:p>
      <w:pPr>
        <w:tabs>
          <w:tab w:val="left" w:pos="315"/>
        </w:tabs>
        <w:spacing w:before="312" w:beforeLines="100" w:line="240" w:lineRule="atLeast"/>
        <w:jc w:val="right"/>
        <w:rPr>
          <w:rFonts w:cs="宋体" w:asciiTheme="minorEastAsia" w:hAnsiTheme="minorEastAsia"/>
          <w:sz w:val="22"/>
          <w:szCs w:val="21"/>
          <w:lang w:val="zh-CN"/>
        </w:rPr>
      </w:pPr>
      <w:r>
        <w:rPr>
          <w:rFonts w:hint="eastAsia" w:cs="宋体" w:asciiTheme="minorEastAsia" w:hAnsiTheme="minorEastAsia"/>
          <w:sz w:val="22"/>
          <w:szCs w:val="21"/>
          <w:lang w:val="zh-CN"/>
        </w:rPr>
        <w:t>上海鲁班软件股</w:t>
      </w:r>
      <w:r>
        <w:rPr>
          <w:rFonts w:cs="宋体" w:asciiTheme="minorEastAsia" w:hAnsiTheme="minorEastAsia"/>
          <w:sz w:val="22"/>
          <w:szCs w:val="21"/>
          <w:lang w:val="zh-CN"/>
        </w:rPr>
        <w:t>份</w:t>
      </w:r>
      <w:r>
        <w:rPr>
          <w:rFonts w:hint="eastAsia" w:cs="宋体" w:asciiTheme="minorEastAsia" w:hAnsiTheme="minorEastAsia"/>
          <w:sz w:val="22"/>
          <w:szCs w:val="21"/>
          <w:lang w:val="zh-CN"/>
        </w:rPr>
        <w:t>有限公司</w:t>
      </w:r>
    </w:p>
    <w:p>
      <w:pPr>
        <w:tabs>
          <w:tab w:val="left" w:pos="315"/>
        </w:tabs>
        <w:spacing w:line="240" w:lineRule="atLeast"/>
        <w:jc w:val="right"/>
        <w:rPr>
          <w:rFonts w:ascii="宋体" w:hAnsi="宋体" w:cs="宋体"/>
          <w:sz w:val="22"/>
          <w:szCs w:val="21"/>
        </w:rPr>
      </w:pPr>
      <w:r>
        <w:rPr>
          <w:rFonts w:hint="eastAsia" w:cs="宋体" w:asciiTheme="minorEastAsia" w:hAnsiTheme="minorEastAsia"/>
          <w:sz w:val="22"/>
          <w:szCs w:val="21"/>
        </w:rPr>
        <w:t>201</w:t>
      </w:r>
      <w:r>
        <w:rPr>
          <w:rFonts w:cs="宋体" w:asciiTheme="minorEastAsia" w:hAnsiTheme="minorEastAsia"/>
          <w:sz w:val="22"/>
          <w:szCs w:val="21"/>
        </w:rPr>
        <w:t>9</w:t>
      </w:r>
      <w:r>
        <w:rPr>
          <w:rFonts w:hint="eastAsia" w:cs="宋体" w:asciiTheme="minorEastAsia" w:hAnsiTheme="minorEastAsia"/>
          <w:sz w:val="22"/>
          <w:szCs w:val="21"/>
          <w:lang w:val="zh-CN"/>
        </w:rPr>
        <w:t>年</w:t>
      </w:r>
      <w:r>
        <w:rPr>
          <w:rFonts w:cs="宋体" w:asciiTheme="minorEastAsia" w:hAnsiTheme="minorEastAsia"/>
          <w:sz w:val="22"/>
          <w:szCs w:val="21"/>
        </w:rPr>
        <w:t>6</w:t>
      </w:r>
      <w:r>
        <w:rPr>
          <w:rFonts w:hint="eastAsia" w:cs="宋体" w:asciiTheme="minorEastAsia" w:hAnsiTheme="minorEastAsia"/>
          <w:sz w:val="22"/>
          <w:szCs w:val="21"/>
        </w:rPr>
        <w:t>月</w:t>
      </w:r>
      <w:r>
        <w:rPr>
          <w:rFonts w:ascii="宋体" w:hAnsi="宋体" w:cs="宋体"/>
          <w:sz w:val="22"/>
          <w:szCs w:val="21"/>
        </w:rPr>
        <w:br w:type="page"/>
      </w:r>
    </w:p>
    <w:p>
      <w:pPr>
        <w:autoSpaceDE w:val="0"/>
        <w:autoSpaceDN w:val="0"/>
        <w:adjustRightInd w:val="0"/>
        <w:spacing w:before="156" w:beforeLines="50" w:after="312" w:afterLines="100" w:line="3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8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sz w:val="32"/>
          <w:szCs w:val="32"/>
        </w:rPr>
        <w:t>日  贵阳  鲁</w:t>
      </w:r>
      <w:r>
        <w:rPr>
          <w:rFonts w:ascii="黑体" w:hAnsi="黑体" w:eastAsia="黑体"/>
          <w:sz w:val="32"/>
          <w:szCs w:val="32"/>
        </w:rPr>
        <w:t>班</w:t>
      </w:r>
      <w:r>
        <w:rPr>
          <w:rFonts w:hint="eastAsia" w:ascii="黑体" w:hAnsi="黑体" w:eastAsia="黑体"/>
          <w:sz w:val="32"/>
          <w:szCs w:val="32"/>
        </w:rPr>
        <w:t>BIM</w:t>
      </w:r>
      <w:r>
        <w:rPr>
          <w:rFonts w:ascii="黑体" w:hAnsi="黑体" w:eastAsia="黑体"/>
          <w:sz w:val="32"/>
          <w:szCs w:val="32"/>
        </w:rPr>
        <w:t>新品发布</w:t>
      </w:r>
      <w:r>
        <w:rPr>
          <w:rFonts w:hint="eastAsia" w:ascii="黑体" w:hAnsi="黑体" w:eastAsia="黑体"/>
          <w:sz w:val="32"/>
          <w:szCs w:val="32"/>
        </w:rPr>
        <w:t>全国</w:t>
      </w:r>
      <w:r>
        <w:rPr>
          <w:rFonts w:ascii="黑体" w:hAnsi="黑体" w:eastAsia="黑体"/>
          <w:sz w:val="32"/>
          <w:szCs w:val="32"/>
        </w:rPr>
        <w:t>巡</w:t>
      </w:r>
      <w:r>
        <w:rPr>
          <w:rFonts w:hint="eastAsia" w:ascii="黑体" w:hAnsi="黑体" w:eastAsia="黑体"/>
          <w:sz w:val="32"/>
          <w:szCs w:val="32"/>
        </w:rPr>
        <w:t>讲</w:t>
      </w:r>
    </w:p>
    <w:p>
      <w:pPr>
        <w:autoSpaceDE w:val="0"/>
        <w:autoSpaceDN w:val="0"/>
        <w:adjustRightInd w:val="0"/>
        <w:spacing w:before="156" w:beforeLines="50" w:after="312" w:afterLines="100" w:line="360" w:lineRule="exact"/>
        <w:jc w:val="center"/>
        <w:rPr>
          <w:rFonts w:hAnsi="Arial" w:eastAsia="黑体" w:cs="Calibri"/>
          <w:b/>
          <w:sz w:val="32"/>
          <w:szCs w:val="32"/>
        </w:rPr>
      </w:pPr>
      <w:r>
        <w:rPr>
          <w:rFonts w:hint="eastAsia" w:hAnsi="Arial" w:eastAsia="黑体" w:cs="Calibri"/>
          <w:b/>
          <w:sz w:val="32"/>
          <w:szCs w:val="32"/>
        </w:rPr>
        <w:t>参会回执</w:t>
      </w:r>
    </w:p>
    <w:p>
      <w:pPr>
        <w:autoSpaceDE w:val="0"/>
        <w:autoSpaceDN w:val="0"/>
        <w:adjustRightInd w:val="0"/>
        <w:spacing w:before="156" w:beforeLines="50" w:line="360" w:lineRule="exact"/>
        <w:ind w:left="-2" w:leftChars="-1" w:firstLine="427" w:firstLineChars="178"/>
        <w:jc w:val="left"/>
        <w:rPr>
          <w:rFonts w:hAnsi="Arial" w:eastAsia="黑体" w:cs="Calibri"/>
          <w:bCs/>
          <w:sz w:val="24"/>
          <w:szCs w:val="24"/>
        </w:rPr>
      </w:pPr>
      <w:r>
        <w:rPr>
          <w:rFonts w:hint="eastAsia" w:hAnsi="Arial" w:eastAsia="黑体" w:cs="Calibri"/>
          <w:bCs/>
          <w:sz w:val="24"/>
          <w:szCs w:val="24"/>
        </w:rPr>
        <w:t>请务必完整填写参会信息，以便接收会务提醒、会议课件和资料。</w:t>
      </w:r>
    </w:p>
    <w:tbl>
      <w:tblPr>
        <w:tblStyle w:val="8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592"/>
        <w:gridCol w:w="1053"/>
        <w:gridCol w:w="2228"/>
        <w:gridCol w:w="1500"/>
        <w:gridCol w:w="942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公司</w:t>
            </w:r>
          </w:p>
        </w:tc>
        <w:tc>
          <w:tcPr>
            <w:tcW w:w="756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地址</w:t>
            </w:r>
          </w:p>
        </w:tc>
        <w:tc>
          <w:tcPr>
            <w:tcW w:w="537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4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邮编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联络人员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手机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4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QQ/Mail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参会人员</w:t>
            </w: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性别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职务</w:t>
            </w: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手机号码</w:t>
            </w:r>
          </w:p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接收会务提醒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电话</w:t>
            </w: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QQ/Mail</w:t>
            </w:r>
          </w:p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（接收会议课件和资料）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</w:tbl>
    <w:p>
      <w:pPr>
        <w:pStyle w:val="15"/>
        <w:widowControl/>
        <w:tabs>
          <w:tab w:val="left" w:pos="1418"/>
          <w:tab w:val="left" w:pos="1701"/>
        </w:tabs>
        <w:spacing w:before="312" w:beforeLines="100" w:after="312" w:afterLines="100" w:line="288" w:lineRule="atLeast"/>
        <w:ind w:left="993" w:firstLine="0" w:firstLineChars="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="宋体" w:hAnsi="宋体"/>
          <w:b/>
          <w:color w:val="000000"/>
          <w:spacing w:val="-6"/>
          <w:szCs w:val="21"/>
        </w:rPr>
        <w:t>备注：</w:t>
      </w:r>
      <w:r>
        <w:fldChar w:fldCharType="begin"/>
      </w:r>
      <w:r>
        <w:instrText xml:space="preserve"> HYPERLINK "mailto:填写后电子版传至：" </w:instrText>
      </w:r>
      <w:r>
        <w:fldChar w:fldCharType="separate"/>
      </w:r>
      <w:r>
        <w:rPr>
          <w:rStyle w:val="11"/>
          <w:rFonts w:hint="eastAsia" w:cs="宋体" w:asciiTheme="minorEastAsia" w:hAnsiTheme="minorEastAsia"/>
          <w:kern w:val="0"/>
          <w:sz w:val="21"/>
          <w:szCs w:val="21"/>
        </w:rPr>
        <w:t>填写后电子版传至：</w:t>
      </w:r>
      <w:r>
        <w:rPr>
          <w:rStyle w:val="11"/>
          <w:rFonts w:hint="eastAsia" w:cs="宋体" w:asciiTheme="minorEastAsia" w:hAnsiTheme="minorEastAsia"/>
          <w:kern w:val="0"/>
          <w:sz w:val="21"/>
          <w:szCs w:val="21"/>
        </w:rPr>
        <w:fldChar w:fldCharType="end"/>
      </w:r>
      <w:r>
        <w:rPr>
          <w:rStyle w:val="11"/>
          <w:rFonts w:hint="eastAsia" w:asciiTheme="minorEastAsia" w:hAnsiTheme="minorEastAsia"/>
          <w:sz w:val="21"/>
          <w:szCs w:val="21"/>
        </w:rPr>
        <w:t>邮箱：</w:t>
      </w:r>
      <w:r>
        <w:rPr>
          <w:rFonts w:hint="eastAsia"/>
        </w:rPr>
        <w:t>2885810932</w:t>
      </w:r>
      <w:r>
        <w:rPr>
          <w:rFonts w:hint="eastAsia"/>
          <w:lang w:val="en-US" w:eastAsia="zh-CN"/>
        </w:rPr>
        <w:t>@qq.com</w:t>
      </w:r>
      <w:r>
        <w:rPr>
          <w:rFonts w:cs="宋体" w:asciiTheme="minorEastAsia" w:hAnsiTheme="minorEastAsia"/>
          <w:kern w:val="0"/>
          <w:szCs w:val="21"/>
        </w:rPr>
        <w:t xml:space="preserve"> </w:t>
      </w:r>
      <w:r>
        <w:rPr>
          <w:rFonts w:hint="eastAsia" w:cs="宋体" w:asciiTheme="minorEastAsia" w:hAnsiTheme="minorEastAsia"/>
          <w:kern w:val="0"/>
          <w:szCs w:val="21"/>
        </w:rPr>
        <w:t>联系人：曹老师  手机：1</w:t>
      </w: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52</w:t>
      </w:r>
      <w:r>
        <w:rPr>
          <w:rFonts w:hint="eastAsia" w:cs="宋体" w:asciiTheme="minorEastAsia" w:hAnsiTheme="minorEastAsia"/>
          <w:kern w:val="0"/>
          <w:szCs w:val="21"/>
        </w:rPr>
        <w:t>-</w:t>
      </w: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5855</w:t>
      </w:r>
      <w:r>
        <w:rPr>
          <w:rFonts w:hint="eastAsia" w:ascii="微软雅黑" w:hAnsi="微软雅黑" w:eastAsia="微软雅黑"/>
          <w:color w:val="000000"/>
          <w:sz w:val="18"/>
          <w:szCs w:val="18"/>
          <w:shd w:val="clear" w:color="auto" w:fill="FFFFFF"/>
        </w:rPr>
        <w:t>-</w:t>
      </w:r>
      <w:r>
        <w:rPr>
          <w:rFonts w:hint="eastAsia" w:ascii="微软雅黑" w:hAnsi="微软雅黑" w:eastAsia="微软雅黑"/>
          <w:color w:val="000000"/>
          <w:sz w:val="18"/>
          <w:szCs w:val="18"/>
          <w:shd w:val="clear" w:color="auto" w:fill="FFFFFF"/>
          <w:lang w:val="en-US" w:eastAsia="zh-CN"/>
        </w:rPr>
        <w:t>1167</w:t>
      </w:r>
      <w:r>
        <w:rPr>
          <w:rFonts w:hint="eastAsia" w:cs="宋体" w:asciiTheme="minorEastAsia" w:hAnsiTheme="minorEastAsia"/>
          <w:kern w:val="0"/>
          <w:szCs w:val="21"/>
        </w:rPr>
        <w:t xml:space="preserve">  </w:t>
      </w:r>
    </w:p>
    <w:p>
      <w:pPr>
        <w:widowControl/>
        <w:spacing w:before="156" w:beforeLines="50" w:line="375" w:lineRule="atLeast"/>
        <w:jc w:val="left"/>
        <w:rPr>
          <w:rFonts w:ascii="微软雅黑" w:hAnsi="微软雅黑" w:eastAsia="微软雅黑"/>
          <w:b/>
          <w:bCs/>
          <w:color w:val="333333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993" w:right="991" w:bottom="1440" w:left="993" w:header="284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ˎ̥">
    <w:altName w:val="Microsoft YaHei UI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after="120" w:afterLines="50" w:line="240" w:lineRule="atLeast"/>
      <w:jc w:val="center"/>
    </w:pPr>
    <w:r>
      <w:rPr>
        <w:rFonts w:hint="eastAsia" w:asciiTheme="minorEastAsia" w:hAnsiTheme="minorEastAsia"/>
        <w:b w:val="0"/>
        <w:bCs w:val="0"/>
        <w:color w:val="333333"/>
        <w:sz w:val="21"/>
        <w:szCs w:val="21"/>
      </w:rPr>
      <w:t>BIM数字技术，构筑智慧未来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drawing>
        <wp:inline distT="0" distB="0" distL="0" distR="0">
          <wp:extent cx="1631950" cy="273685"/>
          <wp:effectExtent l="0" t="0" r="6350" b="0"/>
          <wp:docPr id="31" name="图片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图片 3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1309" cy="28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B19"/>
    <w:multiLevelType w:val="multilevel"/>
    <w:tmpl w:val="13E03B19"/>
    <w:lvl w:ilvl="0" w:tentative="0">
      <w:start w:val="1"/>
      <w:numFmt w:val="decimal"/>
      <w:lvlText w:val="%1)"/>
      <w:lvlJc w:val="left"/>
      <w:pPr>
        <w:ind w:left="1266" w:hanging="420"/>
      </w:pPr>
    </w:lvl>
    <w:lvl w:ilvl="1" w:tentative="0">
      <w:start w:val="1"/>
      <w:numFmt w:val="lowerLetter"/>
      <w:lvlText w:val="%2)"/>
      <w:lvlJc w:val="left"/>
      <w:pPr>
        <w:ind w:left="1686" w:hanging="420"/>
      </w:pPr>
    </w:lvl>
    <w:lvl w:ilvl="2" w:tentative="0">
      <w:start w:val="1"/>
      <w:numFmt w:val="lowerRoman"/>
      <w:lvlText w:val="%3."/>
      <w:lvlJc w:val="right"/>
      <w:pPr>
        <w:ind w:left="2106" w:hanging="420"/>
      </w:pPr>
    </w:lvl>
    <w:lvl w:ilvl="3" w:tentative="0">
      <w:start w:val="1"/>
      <w:numFmt w:val="decimal"/>
      <w:lvlText w:val="%4."/>
      <w:lvlJc w:val="left"/>
      <w:pPr>
        <w:ind w:left="2526" w:hanging="420"/>
      </w:pPr>
    </w:lvl>
    <w:lvl w:ilvl="4" w:tentative="0">
      <w:start w:val="1"/>
      <w:numFmt w:val="lowerLetter"/>
      <w:lvlText w:val="%5)"/>
      <w:lvlJc w:val="left"/>
      <w:pPr>
        <w:ind w:left="2946" w:hanging="420"/>
      </w:pPr>
    </w:lvl>
    <w:lvl w:ilvl="5" w:tentative="0">
      <w:start w:val="1"/>
      <w:numFmt w:val="lowerRoman"/>
      <w:lvlText w:val="%6."/>
      <w:lvlJc w:val="right"/>
      <w:pPr>
        <w:ind w:left="3366" w:hanging="420"/>
      </w:pPr>
    </w:lvl>
    <w:lvl w:ilvl="6" w:tentative="0">
      <w:start w:val="1"/>
      <w:numFmt w:val="decimal"/>
      <w:lvlText w:val="%7."/>
      <w:lvlJc w:val="left"/>
      <w:pPr>
        <w:ind w:left="3786" w:hanging="420"/>
      </w:pPr>
    </w:lvl>
    <w:lvl w:ilvl="7" w:tentative="0">
      <w:start w:val="1"/>
      <w:numFmt w:val="lowerLetter"/>
      <w:lvlText w:val="%8)"/>
      <w:lvlJc w:val="left"/>
      <w:pPr>
        <w:ind w:left="4206" w:hanging="420"/>
      </w:pPr>
    </w:lvl>
    <w:lvl w:ilvl="8" w:tentative="0">
      <w:start w:val="1"/>
      <w:numFmt w:val="lowerRoman"/>
      <w:lvlText w:val="%9."/>
      <w:lvlJc w:val="right"/>
      <w:pPr>
        <w:ind w:left="4626" w:hanging="420"/>
      </w:pPr>
    </w:lvl>
  </w:abstractNum>
  <w:abstractNum w:abstractNumId="1">
    <w:nsid w:val="3CA36F72"/>
    <w:multiLevelType w:val="multilevel"/>
    <w:tmpl w:val="3CA36F7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ED4601A"/>
    <w:multiLevelType w:val="multilevel"/>
    <w:tmpl w:val="4ED4601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F0F6E96"/>
    <w:multiLevelType w:val="multilevel"/>
    <w:tmpl w:val="6F0F6E96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ascii="黑体" w:hAnsi="黑体" w:eastAsia="黑体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B6"/>
    <w:rsid w:val="00007AF3"/>
    <w:rsid w:val="00032E96"/>
    <w:rsid w:val="000451B3"/>
    <w:rsid w:val="00047552"/>
    <w:rsid w:val="00051248"/>
    <w:rsid w:val="0005655C"/>
    <w:rsid w:val="00057FAD"/>
    <w:rsid w:val="0006541D"/>
    <w:rsid w:val="00091AA6"/>
    <w:rsid w:val="00097C90"/>
    <w:rsid w:val="000A32AF"/>
    <w:rsid w:val="000A4AF2"/>
    <w:rsid w:val="000B31BF"/>
    <w:rsid w:val="000B6679"/>
    <w:rsid w:val="000B6DEB"/>
    <w:rsid w:val="000B7E47"/>
    <w:rsid w:val="000C14C5"/>
    <w:rsid w:val="000C3DC8"/>
    <w:rsid w:val="000D150C"/>
    <w:rsid w:val="000D1630"/>
    <w:rsid w:val="000D2578"/>
    <w:rsid w:val="000E19A4"/>
    <w:rsid w:val="000F6317"/>
    <w:rsid w:val="000F77C6"/>
    <w:rsid w:val="00101567"/>
    <w:rsid w:val="00125C66"/>
    <w:rsid w:val="00127E63"/>
    <w:rsid w:val="001317F7"/>
    <w:rsid w:val="001338F2"/>
    <w:rsid w:val="00133EAD"/>
    <w:rsid w:val="001515BC"/>
    <w:rsid w:val="00157E81"/>
    <w:rsid w:val="00165E64"/>
    <w:rsid w:val="00173A7F"/>
    <w:rsid w:val="001850B1"/>
    <w:rsid w:val="0019788F"/>
    <w:rsid w:val="001A778F"/>
    <w:rsid w:val="001B4C93"/>
    <w:rsid w:val="001C5320"/>
    <w:rsid w:val="001C74F4"/>
    <w:rsid w:val="001D240E"/>
    <w:rsid w:val="001D7581"/>
    <w:rsid w:val="001D7E28"/>
    <w:rsid w:val="001E443A"/>
    <w:rsid w:val="001E74BD"/>
    <w:rsid w:val="001F60CA"/>
    <w:rsid w:val="001F6607"/>
    <w:rsid w:val="00202C72"/>
    <w:rsid w:val="002161B2"/>
    <w:rsid w:val="0023380B"/>
    <w:rsid w:val="00241693"/>
    <w:rsid w:val="002424D5"/>
    <w:rsid w:val="00251927"/>
    <w:rsid w:val="00252217"/>
    <w:rsid w:val="00252CEE"/>
    <w:rsid w:val="002678B9"/>
    <w:rsid w:val="00280C39"/>
    <w:rsid w:val="0028151E"/>
    <w:rsid w:val="002826FE"/>
    <w:rsid w:val="002929E2"/>
    <w:rsid w:val="002A0699"/>
    <w:rsid w:val="002A6A83"/>
    <w:rsid w:val="002B497C"/>
    <w:rsid w:val="002C4CFB"/>
    <w:rsid w:val="002F07C9"/>
    <w:rsid w:val="0030562D"/>
    <w:rsid w:val="00314605"/>
    <w:rsid w:val="00322899"/>
    <w:rsid w:val="0033635E"/>
    <w:rsid w:val="003367C2"/>
    <w:rsid w:val="003375EB"/>
    <w:rsid w:val="00342802"/>
    <w:rsid w:val="00342FB2"/>
    <w:rsid w:val="0035030E"/>
    <w:rsid w:val="003731FD"/>
    <w:rsid w:val="00374F71"/>
    <w:rsid w:val="00382E11"/>
    <w:rsid w:val="00391A5E"/>
    <w:rsid w:val="003B2F97"/>
    <w:rsid w:val="003B735D"/>
    <w:rsid w:val="003E15EA"/>
    <w:rsid w:val="003E5105"/>
    <w:rsid w:val="003F72FA"/>
    <w:rsid w:val="004101FD"/>
    <w:rsid w:val="00424328"/>
    <w:rsid w:val="00433DC4"/>
    <w:rsid w:val="00443AE1"/>
    <w:rsid w:val="004623C0"/>
    <w:rsid w:val="0046684E"/>
    <w:rsid w:val="004708F4"/>
    <w:rsid w:val="0048747F"/>
    <w:rsid w:val="0049090B"/>
    <w:rsid w:val="00495877"/>
    <w:rsid w:val="00496CA8"/>
    <w:rsid w:val="00497773"/>
    <w:rsid w:val="004A192F"/>
    <w:rsid w:val="004A7DE5"/>
    <w:rsid w:val="004B066B"/>
    <w:rsid w:val="004B1D7C"/>
    <w:rsid w:val="004B4968"/>
    <w:rsid w:val="004C19A6"/>
    <w:rsid w:val="004C637D"/>
    <w:rsid w:val="004C6B52"/>
    <w:rsid w:val="004D15CC"/>
    <w:rsid w:val="00510F93"/>
    <w:rsid w:val="00512567"/>
    <w:rsid w:val="00512743"/>
    <w:rsid w:val="00530127"/>
    <w:rsid w:val="005314AB"/>
    <w:rsid w:val="005325F8"/>
    <w:rsid w:val="00544961"/>
    <w:rsid w:val="00544B67"/>
    <w:rsid w:val="005528AC"/>
    <w:rsid w:val="00563072"/>
    <w:rsid w:val="0057399A"/>
    <w:rsid w:val="00574DBC"/>
    <w:rsid w:val="005758FC"/>
    <w:rsid w:val="00583066"/>
    <w:rsid w:val="005837DC"/>
    <w:rsid w:val="005869B6"/>
    <w:rsid w:val="00592C92"/>
    <w:rsid w:val="00597D7C"/>
    <w:rsid w:val="005A05E7"/>
    <w:rsid w:val="005C5ED9"/>
    <w:rsid w:val="005D3DD4"/>
    <w:rsid w:val="005D645A"/>
    <w:rsid w:val="005D740E"/>
    <w:rsid w:val="006022A8"/>
    <w:rsid w:val="006065BF"/>
    <w:rsid w:val="00623891"/>
    <w:rsid w:val="00633C75"/>
    <w:rsid w:val="00652493"/>
    <w:rsid w:val="006606B2"/>
    <w:rsid w:val="00674FD4"/>
    <w:rsid w:val="006863A2"/>
    <w:rsid w:val="00694E5C"/>
    <w:rsid w:val="006C7C87"/>
    <w:rsid w:val="006D4A1A"/>
    <w:rsid w:val="006E16FD"/>
    <w:rsid w:val="006E262A"/>
    <w:rsid w:val="006F2EAF"/>
    <w:rsid w:val="006F3227"/>
    <w:rsid w:val="006F35D3"/>
    <w:rsid w:val="00710F0F"/>
    <w:rsid w:val="00722D15"/>
    <w:rsid w:val="007335E8"/>
    <w:rsid w:val="00734BEA"/>
    <w:rsid w:val="007361F9"/>
    <w:rsid w:val="007605FF"/>
    <w:rsid w:val="0076228A"/>
    <w:rsid w:val="007622D1"/>
    <w:rsid w:val="0078202A"/>
    <w:rsid w:val="007A3AA4"/>
    <w:rsid w:val="007A4773"/>
    <w:rsid w:val="007A4F74"/>
    <w:rsid w:val="007A6737"/>
    <w:rsid w:val="007A6FB9"/>
    <w:rsid w:val="007A7176"/>
    <w:rsid w:val="007C0202"/>
    <w:rsid w:val="007C627F"/>
    <w:rsid w:val="007D52E2"/>
    <w:rsid w:val="007E2B7C"/>
    <w:rsid w:val="007E5685"/>
    <w:rsid w:val="00801A0E"/>
    <w:rsid w:val="008036D9"/>
    <w:rsid w:val="00822F79"/>
    <w:rsid w:val="00840095"/>
    <w:rsid w:val="00847353"/>
    <w:rsid w:val="00864C9C"/>
    <w:rsid w:val="008713D2"/>
    <w:rsid w:val="00871722"/>
    <w:rsid w:val="008747F4"/>
    <w:rsid w:val="00875434"/>
    <w:rsid w:val="008868C8"/>
    <w:rsid w:val="008A1126"/>
    <w:rsid w:val="008A3A51"/>
    <w:rsid w:val="008B353B"/>
    <w:rsid w:val="008D77F0"/>
    <w:rsid w:val="009012F9"/>
    <w:rsid w:val="009036E4"/>
    <w:rsid w:val="00912C18"/>
    <w:rsid w:val="00913BC8"/>
    <w:rsid w:val="009175F9"/>
    <w:rsid w:val="00927605"/>
    <w:rsid w:val="00934838"/>
    <w:rsid w:val="00942B30"/>
    <w:rsid w:val="00944149"/>
    <w:rsid w:val="0095585E"/>
    <w:rsid w:val="00956E46"/>
    <w:rsid w:val="0096130B"/>
    <w:rsid w:val="00974117"/>
    <w:rsid w:val="009871B1"/>
    <w:rsid w:val="00992AE3"/>
    <w:rsid w:val="009931E7"/>
    <w:rsid w:val="009A1328"/>
    <w:rsid w:val="009A2854"/>
    <w:rsid w:val="009B4F46"/>
    <w:rsid w:val="009C40ED"/>
    <w:rsid w:val="009C4D4A"/>
    <w:rsid w:val="009D1FB8"/>
    <w:rsid w:val="009D5208"/>
    <w:rsid w:val="009E1002"/>
    <w:rsid w:val="009E1A4D"/>
    <w:rsid w:val="009F3307"/>
    <w:rsid w:val="00A04128"/>
    <w:rsid w:val="00A20276"/>
    <w:rsid w:val="00A214FF"/>
    <w:rsid w:val="00A273A1"/>
    <w:rsid w:val="00A27AA6"/>
    <w:rsid w:val="00A34ACA"/>
    <w:rsid w:val="00A55E75"/>
    <w:rsid w:val="00A65C17"/>
    <w:rsid w:val="00A70C21"/>
    <w:rsid w:val="00A80E57"/>
    <w:rsid w:val="00A8750D"/>
    <w:rsid w:val="00AA2CEC"/>
    <w:rsid w:val="00AA2F0B"/>
    <w:rsid w:val="00AB1A43"/>
    <w:rsid w:val="00AB1FD7"/>
    <w:rsid w:val="00AB326D"/>
    <w:rsid w:val="00AB6BC9"/>
    <w:rsid w:val="00AC0C50"/>
    <w:rsid w:val="00AE3805"/>
    <w:rsid w:val="00AE60FE"/>
    <w:rsid w:val="00B20AA5"/>
    <w:rsid w:val="00B21B95"/>
    <w:rsid w:val="00B30767"/>
    <w:rsid w:val="00B33E10"/>
    <w:rsid w:val="00B359A2"/>
    <w:rsid w:val="00B47C01"/>
    <w:rsid w:val="00B52D9E"/>
    <w:rsid w:val="00B53861"/>
    <w:rsid w:val="00B56821"/>
    <w:rsid w:val="00B60768"/>
    <w:rsid w:val="00B7030A"/>
    <w:rsid w:val="00B749F8"/>
    <w:rsid w:val="00B90336"/>
    <w:rsid w:val="00BB4052"/>
    <w:rsid w:val="00BC1A7B"/>
    <w:rsid w:val="00BE1374"/>
    <w:rsid w:val="00C02941"/>
    <w:rsid w:val="00C03098"/>
    <w:rsid w:val="00C22540"/>
    <w:rsid w:val="00C315A0"/>
    <w:rsid w:val="00C4318A"/>
    <w:rsid w:val="00C43BEB"/>
    <w:rsid w:val="00C6121A"/>
    <w:rsid w:val="00C70DFF"/>
    <w:rsid w:val="00C773D1"/>
    <w:rsid w:val="00C90F4D"/>
    <w:rsid w:val="00C93E9C"/>
    <w:rsid w:val="00CA3E9A"/>
    <w:rsid w:val="00CA5D2F"/>
    <w:rsid w:val="00CA6FD7"/>
    <w:rsid w:val="00CE4CD9"/>
    <w:rsid w:val="00CF3F48"/>
    <w:rsid w:val="00D0747C"/>
    <w:rsid w:val="00D115CB"/>
    <w:rsid w:val="00D166A3"/>
    <w:rsid w:val="00D2040C"/>
    <w:rsid w:val="00D24A40"/>
    <w:rsid w:val="00D273DF"/>
    <w:rsid w:val="00D33819"/>
    <w:rsid w:val="00D34895"/>
    <w:rsid w:val="00D34ED1"/>
    <w:rsid w:val="00D55683"/>
    <w:rsid w:val="00D60FD1"/>
    <w:rsid w:val="00D71A06"/>
    <w:rsid w:val="00D75340"/>
    <w:rsid w:val="00D80881"/>
    <w:rsid w:val="00D9389B"/>
    <w:rsid w:val="00DA1F91"/>
    <w:rsid w:val="00DA4107"/>
    <w:rsid w:val="00DB289A"/>
    <w:rsid w:val="00DC2F0F"/>
    <w:rsid w:val="00E04FA7"/>
    <w:rsid w:val="00E12A67"/>
    <w:rsid w:val="00E23B80"/>
    <w:rsid w:val="00E2636A"/>
    <w:rsid w:val="00E26E7E"/>
    <w:rsid w:val="00E33CEE"/>
    <w:rsid w:val="00E419BE"/>
    <w:rsid w:val="00E4334E"/>
    <w:rsid w:val="00E43BD3"/>
    <w:rsid w:val="00E50E05"/>
    <w:rsid w:val="00E519CC"/>
    <w:rsid w:val="00E51B24"/>
    <w:rsid w:val="00E6357F"/>
    <w:rsid w:val="00E64ABB"/>
    <w:rsid w:val="00E666F3"/>
    <w:rsid w:val="00E72F7F"/>
    <w:rsid w:val="00E73830"/>
    <w:rsid w:val="00E73E2F"/>
    <w:rsid w:val="00E86129"/>
    <w:rsid w:val="00E960C4"/>
    <w:rsid w:val="00EA3583"/>
    <w:rsid w:val="00EB20F5"/>
    <w:rsid w:val="00EB4050"/>
    <w:rsid w:val="00EC14A2"/>
    <w:rsid w:val="00EC1D84"/>
    <w:rsid w:val="00EE08DA"/>
    <w:rsid w:val="00EE317B"/>
    <w:rsid w:val="00EE69B2"/>
    <w:rsid w:val="00EE72A0"/>
    <w:rsid w:val="00EF199F"/>
    <w:rsid w:val="00EF338A"/>
    <w:rsid w:val="00EF3C09"/>
    <w:rsid w:val="00EF553E"/>
    <w:rsid w:val="00F004C7"/>
    <w:rsid w:val="00F11656"/>
    <w:rsid w:val="00F2076E"/>
    <w:rsid w:val="00F2748D"/>
    <w:rsid w:val="00F32C67"/>
    <w:rsid w:val="00F37646"/>
    <w:rsid w:val="00F64943"/>
    <w:rsid w:val="00F715F6"/>
    <w:rsid w:val="00F721CA"/>
    <w:rsid w:val="00F80E59"/>
    <w:rsid w:val="00F86634"/>
    <w:rsid w:val="00F958DC"/>
    <w:rsid w:val="00FB06BF"/>
    <w:rsid w:val="00FB2DA4"/>
    <w:rsid w:val="00FC290F"/>
    <w:rsid w:val="00FC3455"/>
    <w:rsid w:val="00FC4DBF"/>
    <w:rsid w:val="00FC7BE6"/>
    <w:rsid w:val="00FD2F5F"/>
    <w:rsid w:val="00FD642C"/>
    <w:rsid w:val="00FE4428"/>
    <w:rsid w:val="00FE4F29"/>
    <w:rsid w:val="00FE4F69"/>
    <w:rsid w:val="0B7309F6"/>
    <w:rsid w:val="3B1913A1"/>
    <w:rsid w:val="5E1A6779"/>
    <w:rsid w:val="7AB93E3B"/>
    <w:rsid w:val="7EB55C51"/>
    <w:rsid w:val="BFB3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qFormat/>
    <w:uiPriority w:val="0"/>
    <w:rPr>
      <w:rFonts w:hint="default" w:ascii="ˎ̥" w:hAnsi="ˎ̥"/>
      <w:color w:val="000000"/>
      <w:sz w:val="18"/>
      <w:szCs w:val="18"/>
      <w:u w:val="none"/>
    </w:rPr>
  </w:style>
  <w:style w:type="character" w:customStyle="1" w:styleId="12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4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5">
    <w:name w:val="列出段落3"/>
    <w:basedOn w:val="1"/>
    <w:qFormat/>
    <w:uiPriority w:val="99"/>
    <w:pPr>
      <w:ind w:firstLine="420" w:firstLineChars="200"/>
    </w:p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标题 2 字符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9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20">
    <w:name w:val="标题 3 字符"/>
    <w:basedOn w:val="9"/>
    <w:link w:val="4"/>
    <w:qFormat/>
    <w:uiPriority w:val="9"/>
    <w:rPr>
      <w:b/>
      <w:bCs/>
      <w:sz w:val="32"/>
      <w:szCs w:val="32"/>
    </w:rPr>
  </w:style>
  <w:style w:type="character" w:customStyle="1" w:styleId="21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278</Words>
  <Characters>1588</Characters>
  <Lines>13</Lines>
  <Paragraphs>3</Paragraphs>
  <TotalTime>13</TotalTime>
  <ScaleCrop>false</ScaleCrop>
  <LinksUpToDate>false</LinksUpToDate>
  <CharactersWithSpaces>1863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2019-05-07T18:33:00Z</dcterms:created>
  <dc:creator>Windows 用户</dc:creator>
  <cp:lastModifiedBy>BIM 王静</cp:lastModifiedBy>
  <cp:lastPrinted>2019-05-09T10:34:00Z</cp:lastPrinted>
  <dcterms:modified xsi:type="dcterms:W3CDTF">2019-06-27T02:05:58Z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