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="黑体" w:hAnsi="黑体" w:eastAsia="黑体"/>
          <w:sz w:val="36"/>
          <w:szCs w:val="36"/>
        </w:rPr>
        <w:t>数字建企</w:t>
      </w:r>
      <w:r>
        <w:rPr>
          <w:rFonts w:ascii="Calibri" w:hAnsi="Calibri" w:eastAsia="黑体" w:cs="Calibri"/>
          <w:sz w:val="36"/>
          <w:szCs w:val="36"/>
        </w:rPr>
        <w:t> </w:t>
      </w:r>
      <w:r>
        <w:rPr>
          <w:rFonts w:hint="eastAsia" w:ascii="黑体" w:hAnsi="黑体" w:eastAsia="黑体"/>
          <w:sz w:val="36"/>
          <w:szCs w:val="36"/>
        </w:rPr>
        <w:t>智慧建造</w:t>
      </w:r>
      <w:r>
        <w:rPr>
          <w:rFonts w:ascii="黑体" w:hAnsi="黑体" w:eastAsia="黑体"/>
          <w:sz w:val="36"/>
          <w:szCs w:val="36"/>
        </w:rPr>
        <w:br w:type="textWrapping"/>
      </w:r>
      <w:r>
        <w:rPr>
          <w:rFonts w:asciiTheme="majorEastAsia" w:hAnsiTheme="majorEastAsia" w:eastAsiaTheme="majorEastAsia"/>
          <w:b/>
          <w:sz w:val="30"/>
          <w:szCs w:val="30"/>
        </w:rPr>
        <w:t>2019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鲁</w:t>
      </w:r>
      <w:r>
        <w:rPr>
          <w:rFonts w:asciiTheme="majorEastAsia" w:hAnsiTheme="majorEastAsia" w:eastAsiaTheme="majorEastAsia"/>
          <w:b/>
          <w:sz w:val="30"/>
          <w:szCs w:val="30"/>
        </w:rPr>
        <w:t>班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BIM 1+N解决</w:t>
      </w:r>
      <w:r>
        <w:rPr>
          <w:rFonts w:asciiTheme="majorEastAsia" w:hAnsiTheme="majorEastAsia" w:eastAsiaTheme="majorEastAsia"/>
          <w:b/>
          <w:sz w:val="30"/>
          <w:szCs w:val="30"/>
        </w:rPr>
        <w:t>方案新品发布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会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邀请</w:t>
      </w:r>
      <w:r>
        <w:rPr>
          <w:rFonts w:asciiTheme="minorEastAsia" w:hAnsiTheme="minorEastAsia"/>
          <w:sz w:val="32"/>
          <w:szCs w:val="32"/>
        </w:rPr>
        <w:t>函</w:t>
      </w:r>
    </w:p>
    <w:p>
      <w:pPr>
        <w:jc w:val="center"/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  <w:lang w:val="en-US" w:eastAsia="zh-CN" w:bidi="ar-SA"/>
        </w:rPr>
        <w:t>(2019.7.3   吉林 · 长春站)</w:t>
      </w:r>
    </w:p>
    <w:p>
      <w:pPr>
        <w:jc w:val="center"/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  <w:lang w:val="en-US" w:eastAsia="zh-CN" w:bidi="ar-SA"/>
        </w:rPr>
      </w:pP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2019年3月20日，国家住建部发布行业标准《工程建设项目业务协同平台技术标准》（编号为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CJJ/T296-2019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）自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2019年9月1日起实施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，提出规范城市“多规合一”业务协同平台的建设与管理，BIM与CIM成为协同平台重点。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鲁班软件2019年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战略升级，聚焦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定位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于BIM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平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台领航者，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20年致力于BIM 技术研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发推广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。鲁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班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企业级BIM协同管理平台在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400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多家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单位企业级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部署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深入推广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以及数万个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工程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项目上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成功应用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实践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成效明显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。鲁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班BIM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团队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直接交付实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施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的700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多个地标性建筑和基础设施建设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项目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，获得多项BIM应用大奖和信息化示范项目荣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誉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为顺应数字中国建设国家战略，助力建设企业向数字化转型、加快构建企业数字大脑。2018年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鲁班软件提前布局，构建了以BIM技术为核心基础的CBD一体化平台战略布局。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经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过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一年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多的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潜心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研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发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升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级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班BIM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团队破解数据兼容、各系统集成与融合等难题，将工程、城市建设、家居三大领域业务整合，打造了基于CIM 技术的数字城市规建管一体化平台，满足政府部门、业主、施工单位等多类型客户在同一平台管理操作的需求，实现账户统一、数据统一的目标。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人勤春早功不负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鲁班BIM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团队将携1+N产品走向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全国。</w:t>
      </w:r>
    </w:p>
    <w:p>
      <w:pPr>
        <w:pStyle w:val="2"/>
        <w:shd w:val="clear" w:color="auto" w:fill="FFFFFF"/>
        <w:spacing w:before="0" w:beforeAutospacing="0" w:after="156" w:afterLines="50" w:afterAutospacing="0" w:line="320" w:lineRule="atLeast"/>
        <w:ind w:firstLine="489" w:firstLineChars="204"/>
        <w:jc w:val="both"/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</w:pP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月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日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，2019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班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BIM 1+N产品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发布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全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国巡讲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长春站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  <w:lang w:eastAsia="zh-CN"/>
        </w:rPr>
        <w:t>，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诚</w:t>
      </w:r>
      <w:r>
        <w:rPr>
          <w:rFonts w:hint="eastAsia"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邀您</w:t>
      </w:r>
      <w:r>
        <w:rPr>
          <w:rFonts w:asciiTheme="minorEastAsia" w:hAnsiTheme="minorEastAsia" w:eastAsiaTheme="minorEastAsia" w:cstheme="minorBidi"/>
          <w:b w:val="0"/>
          <w:bCs w:val="0"/>
          <w:color w:val="333333"/>
          <w:kern w:val="2"/>
          <w:sz w:val="24"/>
          <w:szCs w:val="24"/>
        </w:rPr>
        <w:t>参加。</w:t>
      </w: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firstLineChars="0"/>
        <w:jc w:val="left"/>
        <w:rPr>
          <w:rFonts w:cs="宋体" w:asciiTheme="minorEastAsia" w:hAnsiTheme="minorEastAsia"/>
          <w:b/>
          <w:szCs w:val="21"/>
          <w:lang w:val="zh-CN"/>
        </w:rPr>
      </w:pPr>
      <w:r>
        <w:rPr>
          <w:rFonts w:hint="eastAsia" w:cs="宋体" w:asciiTheme="minorEastAsia" w:hAnsiTheme="minorEastAsia"/>
          <w:b/>
          <w:szCs w:val="21"/>
          <w:lang w:val="zh-CN"/>
        </w:rPr>
        <w:t>指导单位：</w:t>
      </w:r>
      <w:r>
        <w:rPr>
          <w:rFonts w:hint="eastAsia" w:cs="宋体" w:asciiTheme="minorEastAsia" w:hAnsiTheme="minorEastAsia"/>
          <w:sz w:val="24"/>
          <w:szCs w:val="24"/>
          <w:lang w:eastAsia="zh-CN"/>
        </w:rPr>
        <w:t>长春市建筑信息化学会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632" w:firstLineChars="300"/>
        <w:jc w:val="left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/>
          <w:szCs w:val="21"/>
          <w:lang w:val="zh-CN"/>
        </w:rPr>
        <w:t>主办单位：</w:t>
      </w:r>
      <w:r>
        <w:rPr>
          <w:rFonts w:hint="eastAsia" w:cs="宋体" w:asciiTheme="minorEastAsia" w:hAnsiTheme="minorEastAsia"/>
          <w:sz w:val="24"/>
          <w:szCs w:val="24"/>
        </w:rPr>
        <w:t>上海鲁班软件股份有限公司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573" w:firstLineChars="272"/>
        <w:jc w:val="left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Cs w:val="21"/>
        </w:rPr>
        <w:t>协办单位</w:t>
      </w:r>
      <w:r>
        <w:rPr>
          <w:rFonts w:hint="eastAsia" w:cs="宋体" w:asciiTheme="minorEastAsia" w:hAnsiTheme="minorEastAsia"/>
          <w:szCs w:val="21"/>
        </w:rPr>
        <w:t>：</w:t>
      </w:r>
      <w:r>
        <w:rPr>
          <w:rFonts w:hint="eastAsia" w:cs="宋体" w:asciiTheme="minorEastAsia" w:hAnsiTheme="minorEastAsia"/>
          <w:sz w:val="24"/>
          <w:szCs w:val="24"/>
        </w:rPr>
        <w:t>吉林省班筑建筑咨询有限公司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652" w:firstLineChars="272"/>
        <w:jc w:val="left"/>
        <w:rPr>
          <w:rFonts w:hint="default" w:cs="宋体" w:asciiTheme="minorEastAsia" w:hAnsiTheme="minorEastAsia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 xml:space="preserve">        </w:t>
      </w:r>
      <w:r>
        <w:rPr>
          <w:rFonts w:hint="eastAsia" w:cs="宋体" w:asciiTheme="minorEastAsia" w:hAnsiTheme="minorEastAsia"/>
          <w:sz w:val="24"/>
          <w:szCs w:val="24"/>
        </w:rPr>
        <w:t>上海班筑软件有限公司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1558" w:firstLineChars="742"/>
        <w:jc w:val="left"/>
      </w:pP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left="284" w:hanging="284" w:firstLineChars="0"/>
        <w:jc w:val="left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会议时间</w:t>
      </w:r>
      <w:r>
        <w:rPr>
          <w:rFonts w:hint="eastAsia" w:cs="宋体" w:asciiTheme="minorEastAsia" w:hAnsiTheme="minorEastAsia"/>
          <w:szCs w:val="21"/>
        </w:rPr>
        <w:t>：</w:t>
      </w:r>
      <w:r>
        <w:rPr>
          <w:rFonts w:hint="eastAsia" w:cs="宋体" w:asciiTheme="minorEastAsia" w:hAnsiTheme="minorEastAsia"/>
          <w:b/>
          <w:bCs/>
          <w:szCs w:val="21"/>
        </w:rPr>
        <w:t>201</w:t>
      </w:r>
      <w:r>
        <w:rPr>
          <w:rFonts w:cs="宋体" w:asciiTheme="minorEastAsia" w:hAnsiTheme="minorEastAsia"/>
          <w:b/>
          <w:bCs/>
          <w:szCs w:val="21"/>
        </w:rPr>
        <w:t>9</w:t>
      </w:r>
      <w:r>
        <w:rPr>
          <w:rFonts w:hint="eastAsia" w:cs="宋体" w:asciiTheme="minorEastAsia" w:hAnsiTheme="minorEastAsia"/>
          <w:b/>
          <w:bCs/>
          <w:szCs w:val="21"/>
        </w:rPr>
        <w:t>年</w:t>
      </w:r>
      <w:r>
        <w:rPr>
          <w:rFonts w:cs="宋体" w:asciiTheme="minorEastAsia" w:hAnsiTheme="minorEastAsia"/>
          <w:b/>
          <w:bCs/>
          <w:szCs w:val="21"/>
        </w:rPr>
        <w:t>7</w:t>
      </w:r>
      <w:r>
        <w:rPr>
          <w:rFonts w:hint="eastAsia" w:cs="宋体" w:asciiTheme="minorEastAsia" w:hAnsiTheme="minorEastAsia"/>
          <w:b/>
          <w:bCs/>
          <w:szCs w:val="21"/>
        </w:rPr>
        <w:t>月</w:t>
      </w:r>
      <w:r>
        <w:rPr>
          <w:rFonts w:cs="宋体" w:asciiTheme="minorEastAsia" w:hAnsiTheme="minorEastAsia"/>
          <w:b/>
          <w:bCs/>
          <w:szCs w:val="21"/>
        </w:rPr>
        <w:t>3</w:t>
      </w:r>
      <w:r>
        <w:rPr>
          <w:rFonts w:hint="eastAsia" w:cs="宋体" w:asciiTheme="minorEastAsia" w:hAnsiTheme="minorEastAsia"/>
          <w:b/>
          <w:bCs/>
          <w:szCs w:val="21"/>
        </w:rPr>
        <w:t>日（周三）</w:t>
      </w:r>
      <w:r>
        <w:rPr>
          <w:rFonts w:cs="宋体" w:asciiTheme="minorEastAsia" w:hAnsiTheme="minorEastAsia"/>
          <w:b/>
          <w:bCs/>
          <w:szCs w:val="21"/>
        </w:rPr>
        <w:t>13</w:t>
      </w:r>
      <w:r>
        <w:rPr>
          <w:rFonts w:hint="eastAsia" w:cs="宋体" w:asciiTheme="minorEastAsia" w:hAnsiTheme="minorEastAsia"/>
          <w:b/>
          <w:bCs/>
          <w:szCs w:val="21"/>
        </w:rPr>
        <w:t>:</w:t>
      </w:r>
      <w:r>
        <w:rPr>
          <w:rFonts w:cs="宋体" w:asciiTheme="minorEastAsia" w:hAnsiTheme="minorEastAsia"/>
          <w:b/>
          <w:bCs/>
          <w:szCs w:val="21"/>
        </w:rPr>
        <w:t>3</w:t>
      </w:r>
      <w:r>
        <w:rPr>
          <w:rFonts w:hint="eastAsia" w:cs="宋体" w:asciiTheme="minorEastAsia" w:hAnsiTheme="minorEastAsia"/>
          <w:b/>
          <w:bCs/>
          <w:szCs w:val="21"/>
        </w:rPr>
        <w:t>0-1</w:t>
      </w:r>
      <w:r>
        <w:rPr>
          <w:rFonts w:hint="eastAsia" w:cs="宋体" w:asciiTheme="minorEastAsia" w:hAnsiTheme="minorEastAsia"/>
          <w:b/>
          <w:bCs/>
          <w:szCs w:val="21"/>
          <w:lang w:val="en-US" w:eastAsia="zh-CN"/>
        </w:rPr>
        <w:t>7</w:t>
      </w:r>
      <w:r>
        <w:rPr>
          <w:rFonts w:hint="eastAsia" w:cs="宋体" w:asciiTheme="minorEastAsia" w:hAnsiTheme="minorEastAsia"/>
          <w:b/>
          <w:bCs/>
          <w:szCs w:val="21"/>
        </w:rPr>
        <w:t>:</w:t>
      </w:r>
      <w:r>
        <w:rPr>
          <w:rFonts w:cs="宋体" w:asciiTheme="minorEastAsia" w:hAnsiTheme="minorEastAsia"/>
          <w:b/>
          <w:bCs/>
          <w:szCs w:val="21"/>
        </w:rPr>
        <w:t>3</w:t>
      </w:r>
      <w:r>
        <w:rPr>
          <w:rFonts w:hint="eastAsia" w:cs="宋体" w:asciiTheme="minorEastAsia" w:hAnsiTheme="minorEastAsia"/>
          <w:b/>
          <w:bCs/>
          <w:szCs w:val="21"/>
        </w:rPr>
        <w:t>0，1</w:t>
      </w:r>
      <w:r>
        <w:rPr>
          <w:rFonts w:cs="宋体" w:asciiTheme="minorEastAsia" w:hAnsiTheme="minorEastAsia"/>
          <w:b/>
          <w:bCs/>
          <w:szCs w:val="21"/>
        </w:rPr>
        <w:t>3</w:t>
      </w:r>
      <w:r>
        <w:rPr>
          <w:rFonts w:hint="eastAsia" w:cs="宋体" w:asciiTheme="minorEastAsia" w:hAnsiTheme="minorEastAsia"/>
          <w:b/>
          <w:bCs/>
          <w:szCs w:val="21"/>
        </w:rPr>
        <w:t>:</w:t>
      </w:r>
      <w:r>
        <w:rPr>
          <w:rFonts w:cs="宋体" w:asciiTheme="minorEastAsia" w:hAnsiTheme="minorEastAsia"/>
          <w:b/>
          <w:bCs/>
          <w:szCs w:val="21"/>
        </w:rPr>
        <w:t>0</w:t>
      </w:r>
      <w:r>
        <w:rPr>
          <w:rFonts w:hint="eastAsia" w:cs="宋体" w:asciiTheme="minorEastAsia" w:hAnsiTheme="minorEastAsia"/>
          <w:b/>
          <w:bCs/>
          <w:szCs w:val="21"/>
        </w:rPr>
        <w:t>0开始签到</w:t>
      </w: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firstLineChars="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会议地点</w:t>
      </w:r>
      <w:r>
        <w:rPr>
          <w:rFonts w:hint="eastAsia" w:cs="宋体" w:asciiTheme="minorEastAsia" w:hAnsiTheme="minorEastAsia"/>
          <w:szCs w:val="21"/>
        </w:rPr>
        <w:t>：长春市朝阳区人民大街3</w:t>
      </w:r>
      <w:r>
        <w:rPr>
          <w:rFonts w:cs="宋体" w:asciiTheme="minorEastAsia" w:hAnsiTheme="minorEastAsia"/>
          <w:szCs w:val="21"/>
        </w:rPr>
        <w:t>233</w:t>
      </w:r>
      <w:r>
        <w:rPr>
          <w:rFonts w:hint="eastAsia" w:cs="宋体" w:asciiTheme="minorEastAsia" w:hAnsiTheme="minorEastAsia"/>
          <w:szCs w:val="21"/>
        </w:rPr>
        <w:t>号</w:t>
      </w:r>
      <w:r>
        <w:rPr>
          <w:rFonts w:cs="宋体" w:asciiTheme="minorEastAsia" w:hAnsiTheme="minorEastAsia"/>
          <w:szCs w:val="21"/>
        </w:rPr>
        <w:t xml:space="preserve"> </w:t>
      </w:r>
      <w:r>
        <w:rPr>
          <w:rFonts w:hint="eastAsia" w:cs="宋体" w:asciiTheme="minorEastAsia" w:hAnsiTheme="minorEastAsia"/>
          <w:szCs w:val="21"/>
        </w:rPr>
        <w:t>长春凯悦酒店</w:t>
      </w:r>
      <w:bookmarkStart w:id="0" w:name="_GoBack"/>
      <w:bookmarkEnd w:id="0"/>
    </w:p>
    <w:p>
      <w:pPr>
        <w:widowControl/>
        <w:tabs>
          <w:tab w:val="left" w:pos="142"/>
          <w:tab w:val="left" w:pos="567"/>
        </w:tabs>
        <w:spacing w:line="360" w:lineRule="atLeast"/>
        <w:ind w:firstLine="569" w:firstLineChars="27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hint="eastAsia" w:cs="宋体" w:asciiTheme="minorEastAsia" w:hAnsiTheme="minorEastAsia"/>
          <w:b/>
          <w:szCs w:val="21"/>
        </w:rPr>
        <w:t>交通路</w:t>
      </w:r>
      <w:r>
        <w:rPr>
          <w:rFonts w:cs="宋体" w:asciiTheme="minorEastAsia" w:hAnsiTheme="minorEastAsia"/>
          <w:b/>
          <w:szCs w:val="21"/>
        </w:rPr>
        <w:t>线</w:t>
      </w:r>
      <w:r>
        <w:rPr>
          <w:rFonts w:hint="eastAsia" w:cs="宋体" w:asciiTheme="minorEastAsia" w:hAnsiTheme="minorEastAsia"/>
          <w:b/>
          <w:szCs w:val="21"/>
        </w:rPr>
        <w:t>：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建议绿色交通出行：地铁1号线和2号线到达解放大路站A口出站</w:t>
      </w:r>
    </w:p>
    <w:p>
      <w:pPr>
        <w:widowControl/>
        <w:tabs>
          <w:tab w:val="left" w:pos="142"/>
          <w:tab w:val="left" w:pos="567"/>
        </w:tabs>
        <w:spacing w:line="360" w:lineRule="atLeast"/>
        <w:ind w:firstLine="630" w:firstLineChars="30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</w:p>
    <w:p>
      <w:pPr>
        <w:pStyle w:val="16"/>
        <w:widowControl/>
        <w:numPr>
          <w:ilvl w:val="0"/>
          <w:numId w:val="1"/>
        </w:numPr>
        <w:tabs>
          <w:tab w:val="left" w:pos="567"/>
        </w:tabs>
        <w:spacing w:line="360" w:lineRule="atLeast"/>
        <w:ind w:left="1701" w:hanging="1701" w:firstLineChars="0"/>
        <w:jc w:val="left"/>
        <w:rPr>
          <w:rFonts w:cs="宋体" w:asciiTheme="minorEastAsia" w:hAnsiTheme="minorEastAsia"/>
          <w:spacing w:val="-4"/>
          <w:kern w:val="36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参会对象</w:t>
      </w:r>
      <w:r>
        <w:rPr>
          <w:rFonts w:hint="eastAsia" w:cs="宋体" w:asciiTheme="minorEastAsia" w:hAnsiTheme="minorEastAsia"/>
          <w:szCs w:val="21"/>
        </w:rPr>
        <w:t>：政府、</w:t>
      </w:r>
      <w:r>
        <w:rPr>
          <w:rFonts w:cs="宋体" w:asciiTheme="minorEastAsia" w:hAnsiTheme="minorEastAsia"/>
          <w:szCs w:val="21"/>
        </w:rPr>
        <w:t>园区管委会负责人，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业主方</w:t>
      </w:r>
      <w:r>
        <w:rPr>
          <w:rFonts w:cs="宋体" w:asciiTheme="minorEastAsia" w:hAnsiTheme="minorEastAsia"/>
          <w:spacing w:val="-4"/>
          <w:kern w:val="36"/>
          <w:szCs w:val="21"/>
        </w:rPr>
        <w:t>、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施工企业、</w:t>
      </w:r>
      <w:r>
        <w:rPr>
          <w:rFonts w:cs="宋体" w:asciiTheme="minorEastAsia" w:hAnsiTheme="minorEastAsia"/>
          <w:spacing w:val="-4"/>
          <w:kern w:val="36"/>
          <w:szCs w:val="21"/>
        </w:rPr>
        <w:t>项目管理公司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及咨询公司的负责人</w:t>
      </w:r>
      <w:r>
        <w:rPr>
          <w:rFonts w:cs="宋体" w:asciiTheme="minorEastAsia" w:hAnsiTheme="minorEastAsia"/>
          <w:spacing w:val="-4"/>
          <w:kern w:val="36"/>
          <w:szCs w:val="21"/>
        </w:rPr>
        <w:t>、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中高层管理人员、BIM负责人，工程</w:t>
      </w:r>
      <w:r>
        <w:rPr>
          <w:rFonts w:cs="宋体" w:asciiTheme="minorEastAsia" w:hAnsiTheme="minorEastAsia"/>
          <w:spacing w:val="-4"/>
          <w:kern w:val="36"/>
          <w:szCs w:val="21"/>
        </w:rPr>
        <w:t>类院校院长、系主任</w:t>
      </w:r>
      <w:r>
        <w:rPr>
          <w:rFonts w:hint="eastAsia" w:cs="宋体" w:asciiTheme="minorEastAsia" w:hAnsiTheme="minorEastAsia"/>
          <w:spacing w:val="-4"/>
          <w:kern w:val="36"/>
          <w:szCs w:val="21"/>
        </w:rPr>
        <w:t>等</w:t>
      </w:r>
    </w:p>
    <w:p>
      <w:pPr>
        <w:pStyle w:val="16"/>
        <w:widowControl/>
        <w:numPr>
          <w:numId w:val="0"/>
        </w:numPr>
        <w:tabs>
          <w:tab w:val="left" w:pos="567"/>
        </w:tabs>
        <w:spacing w:line="360" w:lineRule="atLeast"/>
        <w:ind w:leftChars="0"/>
        <w:jc w:val="left"/>
        <w:rPr>
          <w:rFonts w:cs="宋体" w:asciiTheme="minorEastAsia" w:hAnsiTheme="minorEastAsia"/>
          <w:szCs w:val="21"/>
        </w:rPr>
      </w:pP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before="156" w:beforeLines="50" w:line="360" w:lineRule="atLeast"/>
        <w:ind w:left="284" w:hanging="284" w:firstLineChars="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b/>
          <w:bCs/>
          <w:szCs w:val="21"/>
        </w:rPr>
        <w:t>会议议程</w:t>
      </w:r>
      <w:r>
        <w:rPr>
          <w:rFonts w:hint="eastAsia" w:cs="宋体" w:asciiTheme="minorEastAsia" w:hAnsiTheme="minorEastAsia"/>
          <w:szCs w:val="21"/>
        </w:rPr>
        <w:t>：</w:t>
      </w:r>
    </w:p>
    <w:p>
      <w:pPr>
        <w:pStyle w:val="16"/>
        <w:widowControl/>
        <w:numPr>
          <w:ilvl w:val="0"/>
          <w:numId w:val="2"/>
        </w:numPr>
        <w:tabs>
          <w:tab w:val="left" w:pos="142"/>
          <w:tab w:val="left" w:pos="567"/>
        </w:tabs>
        <w:spacing w:line="360" w:lineRule="atLeast"/>
        <w:ind w:left="422" w:leftChars="0" w:hanging="422" w:hangingChars="200"/>
        <w:jc w:val="left"/>
        <w:rPr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 xml:space="preserve"> </w:t>
      </w:r>
      <w:r>
        <w:rPr>
          <w:rFonts w:hint="eastAsia"/>
          <w:b/>
          <w:szCs w:val="21"/>
        </w:rPr>
        <w:t>建企BIM平台化战略的探索与思考</w:t>
      </w:r>
    </w:p>
    <w:p>
      <w:pPr>
        <w:widowControl/>
        <w:tabs>
          <w:tab w:val="left" w:pos="142"/>
          <w:tab w:val="left" w:pos="567"/>
        </w:tabs>
        <w:spacing w:line="360" w:lineRule="atLeast"/>
        <w:jc w:val="left"/>
        <w:rPr>
          <w:b/>
          <w:szCs w:val="21"/>
        </w:rPr>
      </w:pPr>
      <w:r>
        <w:rPr>
          <w:b/>
          <w:szCs w:val="21"/>
        </w:rPr>
        <w:t xml:space="preserve">2.  </w:t>
      </w:r>
      <w:r>
        <w:rPr>
          <w:rFonts w:hint="eastAsia"/>
          <w:b/>
          <w:szCs w:val="21"/>
        </w:rPr>
        <w:t>基于</w:t>
      </w:r>
      <w:r>
        <w:rPr>
          <w:b/>
          <w:szCs w:val="21"/>
        </w:rPr>
        <w:t>CIM</w:t>
      </w:r>
      <w:r>
        <w:rPr>
          <w:rFonts w:hint="eastAsia"/>
          <w:b/>
          <w:szCs w:val="21"/>
        </w:rPr>
        <w:t>的智慧</w:t>
      </w:r>
      <w:r>
        <w:rPr>
          <w:b/>
          <w:szCs w:val="21"/>
        </w:rPr>
        <w:t>城市规建管一</w:t>
      </w:r>
      <w:r>
        <w:rPr>
          <w:rFonts w:hint="eastAsia"/>
          <w:b/>
          <w:szCs w:val="21"/>
        </w:rPr>
        <w:t>体</w:t>
      </w:r>
      <w:r>
        <w:rPr>
          <w:b/>
          <w:szCs w:val="21"/>
        </w:rPr>
        <w:t>化解决方案</w:t>
      </w:r>
    </w:p>
    <w:p>
      <w:pPr>
        <w:ind w:left="420" w:firstLine="4" w:firstLineChars="2"/>
      </w:pPr>
      <w:r>
        <w:rPr>
          <w:rFonts w:hint="eastAsia"/>
        </w:rPr>
        <w:t>智慧</w:t>
      </w:r>
      <w:r>
        <w:t>城市建设</w:t>
      </w:r>
      <w:r>
        <w:rPr>
          <w:rFonts w:hint="eastAsia"/>
        </w:rPr>
        <w:t>在</w:t>
      </w:r>
      <w:r>
        <w:t>规建管三大阶段面临痛点：</w:t>
      </w:r>
    </w:p>
    <w:p>
      <w:pPr>
        <w:ind w:left="420"/>
      </w:pPr>
      <w:r>
        <w:rPr>
          <w:rFonts w:hint="eastAsia"/>
          <w:b/>
        </w:rPr>
        <w:t>规划设计</w:t>
      </w:r>
      <w:r>
        <w:rPr>
          <w:b/>
        </w:rPr>
        <w:t>阶段：</w:t>
      </w:r>
      <w:r>
        <w:rPr>
          <w:rFonts w:hint="eastAsia"/>
        </w:rPr>
        <w:t>设计</w:t>
      </w:r>
      <w:r>
        <w:t>方案不直观</w:t>
      </w:r>
      <w:r>
        <w:rPr>
          <w:rFonts w:hint="eastAsia"/>
        </w:rPr>
        <w:t>，</w:t>
      </w:r>
      <w:r>
        <w:t>方案指标</w:t>
      </w:r>
      <w:r>
        <w:rPr>
          <w:rFonts w:hint="eastAsia"/>
        </w:rPr>
        <w:t>难</w:t>
      </w:r>
      <w:r>
        <w:t>计算</w:t>
      </w:r>
      <w:r>
        <w:rPr>
          <w:rFonts w:hint="eastAsia"/>
        </w:rPr>
        <w:t>，</w:t>
      </w:r>
      <w:r>
        <w:t>方案评审</w:t>
      </w:r>
      <w:r>
        <w:rPr>
          <w:rFonts w:hint="eastAsia"/>
        </w:rPr>
        <w:t>少</w:t>
      </w:r>
      <w:r>
        <w:t>工具</w:t>
      </w:r>
      <w:r>
        <w:rPr>
          <w:rFonts w:hint="eastAsia"/>
        </w:rPr>
        <w:t>，</w:t>
      </w:r>
      <w:r>
        <w:t>方案对比难</w:t>
      </w:r>
      <w:r>
        <w:rPr>
          <w:rFonts w:hint="eastAsia"/>
        </w:rPr>
        <w:t>度</w:t>
      </w:r>
      <w:r>
        <w:t>大</w:t>
      </w:r>
      <w:r>
        <w:rPr>
          <w:rFonts w:hint="eastAsia"/>
        </w:rPr>
        <w:t>，</w:t>
      </w:r>
      <w:r>
        <w:t>招商引资效果差</w:t>
      </w:r>
      <w:r>
        <w:rPr>
          <w:rFonts w:hint="eastAsia"/>
        </w:rPr>
        <w:t>？</w:t>
      </w:r>
    </w:p>
    <w:p>
      <w:pPr>
        <w:ind w:left="420"/>
      </w:pPr>
      <w:r>
        <w:rPr>
          <w:rFonts w:hint="eastAsia"/>
          <w:b/>
        </w:rPr>
        <w:t>建设</w:t>
      </w:r>
      <w:r>
        <w:rPr>
          <w:b/>
        </w:rPr>
        <w:t>施工阶段</w:t>
      </w:r>
      <w:r>
        <w:rPr>
          <w:rFonts w:hint="eastAsia"/>
          <w:b/>
        </w:rPr>
        <w:t>：</w:t>
      </w:r>
      <w:r>
        <w:rPr>
          <w:rFonts w:hint="eastAsia"/>
        </w:rPr>
        <w:t>施工</w:t>
      </w:r>
      <w:r>
        <w:t>进度</w:t>
      </w:r>
      <w:r>
        <w:rPr>
          <w:rFonts w:hint="eastAsia"/>
        </w:rPr>
        <w:t>、</w:t>
      </w:r>
      <w:r>
        <w:t>成本不可</w:t>
      </w:r>
      <w:r>
        <w:rPr>
          <w:rFonts w:hint="eastAsia"/>
        </w:rPr>
        <w:t>控，</w:t>
      </w:r>
      <w:r>
        <w:t>变更返</w:t>
      </w:r>
      <w:r>
        <w:rPr>
          <w:rFonts w:hint="eastAsia"/>
        </w:rPr>
        <w:t>工</w:t>
      </w:r>
      <w:r>
        <w:t>率</w:t>
      </w:r>
      <w:r>
        <w:rPr>
          <w:rFonts w:hint="eastAsia"/>
        </w:rPr>
        <w:t>高</w:t>
      </w:r>
      <w:r>
        <w:t>，多单位协同</w:t>
      </w:r>
      <w:r>
        <w:rPr>
          <w:rFonts w:hint="eastAsia"/>
        </w:rPr>
        <w:t>效率</w:t>
      </w:r>
      <w:r>
        <w:t>底，现场图纸查看不方便，工程质量问题反馈不及时？</w:t>
      </w:r>
    </w:p>
    <w:p>
      <w:pPr>
        <w:spacing w:before="312" w:beforeLines="100"/>
        <w:ind w:left="420"/>
      </w:pPr>
      <w:r>
        <w:rPr>
          <w:rFonts w:hint="eastAsia"/>
          <w:b/>
        </w:rPr>
        <w:t>运维管理</w:t>
      </w:r>
      <w:r>
        <w:rPr>
          <w:b/>
        </w:rPr>
        <w:t>阶段：</w:t>
      </w:r>
      <w:r>
        <w:t>缺少集成化</w:t>
      </w:r>
      <w:r>
        <w:rPr>
          <w:rFonts w:hint="eastAsia"/>
        </w:rPr>
        <w:t>高管理</w:t>
      </w:r>
      <w:r>
        <w:t>系统，运营水平低</w:t>
      </w:r>
      <w:r>
        <w:rPr>
          <w:rFonts w:hint="eastAsia"/>
        </w:rPr>
        <w:t>、</w:t>
      </w:r>
      <w:r>
        <w:t>人力</w:t>
      </w:r>
      <w:r>
        <w:rPr>
          <w:rFonts w:hint="eastAsia"/>
        </w:rPr>
        <w:t>成本高</w:t>
      </w:r>
      <w:r>
        <w:t>，问题响应慢、服务体验差</w:t>
      </w:r>
      <w:r>
        <w:rPr>
          <w:rFonts w:hint="eastAsia"/>
        </w:rPr>
        <w:t>，设备</w:t>
      </w:r>
      <w:r>
        <w:t>环境无监测，能源浪费大？</w:t>
      </w:r>
    </w:p>
    <w:p>
      <w:pPr>
        <w:spacing w:before="93" w:beforeLines="30" w:after="312" w:afterLines="100"/>
        <w:ind w:firstLine="426" w:firstLineChars="202"/>
        <w:rPr>
          <w:b/>
          <w:color w:val="333333"/>
          <w:szCs w:val="21"/>
        </w:rPr>
      </w:pPr>
      <w:r>
        <w:rPr>
          <w:rFonts w:hint="eastAsia"/>
          <w:b/>
          <w:color w:val="333333"/>
          <w:szCs w:val="21"/>
        </w:rPr>
        <w:t>解决</w:t>
      </w:r>
      <w:r>
        <w:rPr>
          <w:b/>
          <w:color w:val="333333"/>
          <w:szCs w:val="21"/>
        </w:rPr>
        <w:t>之道：</w:t>
      </w:r>
      <w:r>
        <w:rPr>
          <w:rFonts w:hint="eastAsia"/>
          <w:b/>
          <w:color w:val="333333"/>
          <w:szCs w:val="21"/>
        </w:rPr>
        <w:t>基于</w:t>
      </w:r>
      <w:r>
        <w:rPr>
          <w:b/>
          <w:color w:val="333333"/>
          <w:szCs w:val="21"/>
        </w:rPr>
        <w:t>CIM</w:t>
      </w:r>
      <w:r>
        <w:rPr>
          <w:rFonts w:hint="eastAsia"/>
          <w:b/>
          <w:color w:val="333333"/>
          <w:szCs w:val="21"/>
        </w:rPr>
        <w:t>的数字</w:t>
      </w:r>
      <w:r>
        <w:rPr>
          <w:b/>
          <w:color w:val="333333"/>
          <w:szCs w:val="21"/>
        </w:rPr>
        <w:t>城市</w:t>
      </w:r>
      <w:r>
        <w:rPr>
          <w:rFonts w:hint="eastAsia"/>
          <w:b/>
          <w:color w:val="333333"/>
          <w:szCs w:val="21"/>
        </w:rPr>
        <w:t>规</w:t>
      </w:r>
      <w:r>
        <w:rPr>
          <w:b/>
          <w:color w:val="333333"/>
          <w:szCs w:val="21"/>
        </w:rPr>
        <w:t>建管一</w:t>
      </w:r>
      <w:r>
        <w:rPr>
          <w:rFonts w:hint="eastAsia"/>
          <w:b/>
          <w:color w:val="333333"/>
          <w:szCs w:val="21"/>
        </w:rPr>
        <w:t>体</w:t>
      </w:r>
      <w:r>
        <w:rPr>
          <w:b/>
          <w:color w:val="333333"/>
          <w:szCs w:val="21"/>
        </w:rPr>
        <w:t>化平台</w:t>
      </w:r>
    </w:p>
    <w:p>
      <w:pPr>
        <w:rPr>
          <w:b/>
          <w:szCs w:val="21"/>
        </w:rPr>
      </w:pPr>
      <w:r>
        <w:rPr>
          <w:b/>
          <w:szCs w:val="21"/>
        </w:rPr>
        <w:t>3</w:t>
      </w:r>
      <w:r>
        <w:rPr>
          <w:rFonts w:hint="eastAsia"/>
          <w:b/>
          <w:szCs w:val="21"/>
        </w:rPr>
        <w:t>.</w:t>
      </w:r>
      <w:r>
        <w:rPr>
          <w:b/>
          <w:szCs w:val="21"/>
        </w:rPr>
        <w:t xml:space="preserve"> </w:t>
      </w:r>
      <w:r>
        <w:rPr>
          <w:rFonts w:hint="eastAsia"/>
          <w:b/>
        </w:rPr>
        <w:t>鲁</w:t>
      </w:r>
      <w:r>
        <w:rPr>
          <w:b/>
        </w:rPr>
        <w:t>班</w:t>
      </w:r>
      <w:r>
        <w:rPr>
          <w:rFonts w:hint="eastAsia"/>
          <w:b/>
        </w:rPr>
        <w:t>房建BIM系统</w:t>
      </w:r>
      <w:r>
        <w:rPr>
          <w:b/>
        </w:rPr>
        <w:t>平台</w:t>
      </w:r>
      <w:r>
        <w:rPr>
          <w:rFonts w:hint="eastAsia"/>
          <w:b/>
        </w:rPr>
        <w:t>最</w:t>
      </w:r>
      <w:r>
        <w:rPr>
          <w:b/>
        </w:rPr>
        <w:t>新</w:t>
      </w:r>
      <w:r>
        <w:rPr>
          <w:rFonts w:hint="eastAsia"/>
          <w:b/>
        </w:rPr>
        <w:t>进展与</w:t>
      </w:r>
      <w:r>
        <w:rPr>
          <w:b/>
        </w:rPr>
        <w:t>最佳实践</w:t>
      </w:r>
    </w:p>
    <w:p>
      <w:pPr>
        <w:ind w:left="-2" w:leftChars="-1" w:firstLine="264" w:firstLineChars="126"/>
        <w:rPr>
          <w:b/>
        </w:rPr>
      </w:pPr>
      <w:r>
        <w:rPr>
          <w:rFonts w:hint="eastAsia"/>
        </w:rPr>
        <w:t>鲁</w:t>
      </w:r>
      <w:r>
        <w:t>班BIM</w:t>
      </w:r>
      <w:r>
        <w:rPr>
          <w:rFonts w:hint="eastAsia"/>
        </w:rPr>
        <w:t>系统</w:t>
      </w:r>
      <w:r>
        <w:t>平台</w:t>
      </w:r>
      <w:r>
        <w:rPr>
          <w:rFonts w:hint="eastAsia"/>
        </w:rPr>
        <w:t>（Luban Builder</w:t>
      </w:r>
      <w:r>
        <w:t>）全新升级</w:t>
      </w:r>
      <w:r>
        <w:rPr>
          <w:rFonts w:hint="eastAsia"/>
        </w:rPr>
        <w:t>推出应用</w:t>
      </w:r>
      <w:r>
        <w:t>端：</w:t>
      </w:r>
      <w:r>
        <w:rPr>
          <w:b/>
        </w:rPr>
        <w:t>鲁班工场</w:t>
      </w:r>
      <w:r>
        <w:rPr>
          <w:rFonts w:hint="eastAsia"/>
          <w:b/>
        </w:rPr>
        <w:t>（L</w:t>
      </w:r>
      <w:r>
        <w:rPr>
          <w:b/>
        </w:rPr>
        <w:t>uban iWorks）</w:t>
      </w:r>
      <w:r>
        <w:rPr>
          <w:rFonts w:hint="eastAsia"/>
          <w:b/>
        </w:rPr>
        <w:t>——1</w:t>
      </w:r>
      <w:r>
        <w:rPr>
          <w:b/>
        </w:rPr>
        <w:t>端</w:t>
      </w:r>
      <w:r>
        <w:rPr>
          <w:rFonts w:hint="eastAsia"/>
          <w:b/>
        </w:rPr>
        <w:t>+N解决方案</w:t>
      </w:r>
    </w:p>
    <w:p>
      <w:pPr>
        <w:ind w:left="420"/>
        <w:rPr>
          <w:bCs/>
        </w:rPr>
      </w:pPr>
      <w:r>
        <w:rPr>
          <w:rFonts w:hint="eastAsia"/>
          <w:b/>
          <w:bCs/>
        </w:rPr>
        <w:t>功能众多更全面</w:t>
      </w:r>
      <w:r>
        <w:rPr>
          <w:b/>
          <w:bCs/>
        </w:rPr>
        <w:t>：</w:t>
      </w:r>
      <w:r>
        <w:rPr>
          <w:rFonts w:hint="eastAsia"/>
          <w:bCs/>
        </w:rPr>
        <w:t>5D模拟指导项目管理；多数据多</w:t>
      </w:r>
      <w:r>
        <w:rPr>
          <w:bCs/>
        </w:rPr>
        <w:t>部门协同</w:t>
      </w:r>
      <w:r>
        <w:rPr>
          <w:rFonts w:hint="eastAsia"/>
          <w:bCs/>
        </w:rPr>
        <w:t>作业、</w:t>
      </w:r>
      <w:r>
        <w:rPr>
          <w:bCs/>
        </w:rPr>
        <w:t>跨组织</w:t>
      </w:r>
      <w:r>
        <w:rPr>
          <w:rFonts w:hint="eastAsia"/>
          <w:bCs/>
        </w:rPr>
        <w:t>项目</w:t>
      </w:r>
      <w:r>
        <w:rPr>
          <w:bCs/>
        </w:rPr>
        <w:t>管理应用</w:t>
      </w:r>
      <w:r>
        <w:rPr>
          <w:rFonts w:hint="eastAsia"/>
          <w:bCs/>
        </w:rPr>
        <w:t>；数据汇总、统筹管理决策分析；工作</w:t>
      </w:r>
      <w:r>
        <w:rPr>
          <w:bCs/>
        </w:rPr>
        <w:t>流</w:t>
      </w:r>
      <w:r>
        <w:rPr>
          <w:rFonts w:hint="eastAsia"/>
          <w:bCs/>
        </w:rPr>
        <w:t>自</w:t>
      </w:r>
      <w:r>
        <w:rPr>
          <w:bCs/>
        </w:rPr>
        <w:t>定义</w:t>
      </w:r>
      <w:r>
        <w:rPr>
          <w:rFonts w:hint="eastAsia"/>
          <w:bCs/>
        </w:rPr>
        <w:t>、</w:t>
      </w:r>
      <w:r>
        <w:rPr>
          <w:bCs/>
        </w:rPr>
        <w:t>模块化</w:t>
      </w:r>
      <w:r>
        <w:rPr>
          <w:rFonts w:hint="eastAsia"/>
          <w:bCs/>
        </w:rPr>
        <w:t>可</w:t>
      </w:r>
      <w:r>
        <w:rPr>
          <w:bCs/>
        </w:rPr>
        <w:t>配置；多角色、轻管理</w:t>
      </w:r>
      <w:r>
        <w:rPr>
          <w:rFonts w:hint="eastAsia"/>
          <w:bCs/>
        </w:rPr>
        <w:t>；</w:t>
      </w:r>
      <w:r>
        <w:rPr>
          <w:bCs/>
        </w:rPr>
        <w:t>……</w:t>
      </w:r>
    </w:p>
    <w:p>
      <w:pPr>
        <w:ind w:left="420"/>
      </w:pPr>
      <w:r>
        <w:rPr>
          <w:rFonts w:hint="eastAsia"/>
          <w:b/>
        </w:rPr>
        <w:t>应用操作</w:t>
      </w:r>
      <w:r>
        <w:rPr>
          <w:b/>
        </w:rPr>
        <w:t>更</w:t>
      </w:r>
      <w:r>
        <w:rPr>
          <w:rFonts w:hint="eastAsia"/>
          <w:b/>
        </w:rPr>
        <w:t>高效</w:t>
      </w:r>
      <w:r>
        <w:rPr>
          <w:b/>
        </w:rPr>
        <w:t>：</w:t>
      </w:r>
      <w:r>
        <w:rPr>
          <w:rFonts w:hint="eastAsia"/>
        </w:rPr>
        <w:t>整合原</w:t>
      </w:r>
      <w:r>
        <w:t>平台多应用端为</w:t>
      </w:r>
      <w:r>
        <w:rPr>
          <w:rFonts w:hint="eastAsia"/>
        </w:rPr>
        <w:t>单一应用端</w:t>
      </w:r>
      <w:r>
        <w:t>，无需切换</w:t>
      </w:r>
      <w:r>
        <w:rPr>
          <w:rFonts w:hint="eastAsia"/>
        </w:rPr>
        <w:t>操作方便；应用角色</w:t>
      </w:r>
      <w:r>
        <w:t>与功能清晰</w:t>
      </w:r>
      <w:r>
        <w:rPr>
          <w:rFonts w:hint="eastAsia"/>
        </w:rPr>
        <w:t>；模块</w:t>
      </w:r>
      <w:r>
        <w:t>配置</w:t>
      </w:r>
      <w:r>
        <w:rPr>
          <w:rFonts w:hint="eastAsia"/>
        </w:rPr>
        <w:t>权限</w:t>
      </w:r>
      <w:r>
        <w:t>控制自定义</w:t>
      </w:r>
      <w:r>
        <w:rPr>
          <w:rFonts w:hint="eastAsia"/>
        </w:rPr>
        <w:t>、个</w:t>
      </w:r>
      <w:r>
        <w:t>性化自由度高</w:t>
      </w:r>
      <w:r>
        <w:rPr>
          <w:rFonts w:hint="eastAsia"/>
        </w:rPr>
        <w:t>；</w:t>
      </w:r>
      <w:r>
        <w:t>……</w:t>
      </w:r>
    </w:p>
    <w:p>
      <w:pPr>
        <w:ind w:left="420"/>
      </w:pPr>
      <w:r>
        <w:rPr>
          <w:rFonts w:hint="eastAsia"/>
          <w:b/>
        </w:rPr>
        <w:t>适用</w:t>
      </w:r>
      <w:r>
        <w:rPr>
          <w:b/>
        </w:rPr>
        <w:t>场</w:t>
      </w:r>
      <w:r>
        <w:rPr>
          <w:rFonts w:hint="eastAsia"/>
          <w:b/>
        </w:rPr>
        <w:t>景更</w:t>
      </w:r>
      <w:r>
        <w:rPr>
          <w:b/>
        </w:rPr>
        <w:t>丰富</w:t>
      </w:r>
      <w:r>
        <w:rPr>
          <w:rFonts w:hint="eastAsia"/>
          <w:b/>
        </w:rPr>
        <w:t>：</w:t>
      </w:r>
      <w:r>
        <w:rPr>
          <w:rFonts w:hint="eastAsia"/>
        </w:rPr>
        <w:t>满足集团级施工企业信息化建设要求和布局；弥补传统项目管理系统不足；</w:t>
      </w:r>
      <w:r>
        <w:t>BIM</w:t>
      </w:r>
      <w:r>
        <w:rPr>
          <w:rFonts w:hint="eastAsia"/>
        </w:rPr>
        <w:t>应用更加落地到工程管理，深入到企业管理；……</w:t>
      </w:r>
    </w:p>
    <w:p>
      <w:pPr>
        <w:ind w:left="420"/>
      </w:pPr>
    </w:p>
    <w:p>
      <w:pPr>
        <w:rPr>
          <w:b/>
          <w:szCs w:val="21"/>
        </w:rPr>
      </w:pPr>
      <w:r>
        <w:rPr>
          <w:b/>
          <w:szCs w:val="21"/>
        </w:rPr>
        <w:t xml:space="preserve">4. </w:t>
      </w:r>
      <w:r>
        <w:rPr>
          <w:rFonts w:hint="eastAsia"/>
          <w:b/>
          <w:szCs w:val="21"/>
        </w:rPr>
        <w:t>鲁</w:t>
      </w:r>
      <w:r>
        <w:rPr>
          <w:b/>
          <w:szCs w:val="21"/>
        </w:rPr>
        <w:t>班</w:t>
      </w:r>
      <w:r>
        <w:rPr>
          <w:rFonts w:hint="eastAsia"/>
          <w:b/>
          <w:szCs w:val="21"/>
        </w:rPr>
        <w:t>大型基建项目全</w:t>
      </w:r>
      <w:r>
        <w:rPr>
          <w:b/>
          <w:szCs w:val="21"/>
        </w:rPr>
        <w:t>数字化</w:t>
      </w:r>
      <w:r>
        <w:rPr>
          <w:rFonts w:hint="eastAsia"/>
          <w:b/>
          <w:szCs w:val="21"/>
        </w:rPr>
        <w:t>管理解决方案与</w:t>
      </w:r>
      <w:r>
        <w:rPr>
          <w:b/>
          <w:szCs w:val="21"/>
        </w:rPr>
        <w:t>最佳实践</w:t>
      </w:r>
    </w:p>
    <w:p>
      <w:pPr>
        <w:ind w:left="420" w:firstLine="4" w:firstLineChars="2"/>
      </w:pPr>
      <w:r>
        <w:rPr>
          <w:rFonts w:hint="eastAsia"/>
        </w:rPr>
        <w:t>基础</w:t>
      </w:r>
      <w:r>
        <w:t>设</w:t>
      </w:r>
      <w:r>
        <w:rPr>
          <w:rFonts w:hint="eastAsia"/>
        </w:rPr>
        <w:t>施</w:t>
      </w:r>
      <w:r>
        <w:t>工程建设面临严重挑战：</w:t>
      </w:r>
    </w:p>
    <w:p>
      <w:pPr>
        <w:ind w:left="420"/>
      </w:pPr>
      <w:r>
        <w:rPr>
          <w:rFonts w:hint="eastAsia"/>
          <w:b/>
        </w:rPr>
        <w:t>对地理信息依赖性强：</w:t>
      </w:r>
      <w:r>
        <w:rPr>
          <w:rFonts w:hint="eastAsia"/>
        </w:rPr>
        <w:t>地形地质条件复杂、生态环境敏感脆弱、工程点多线长，施工场地全线管控难度大；</w:t>
      </w:r>
    </w:p>
    <w:p>
      <w:pPr>
        <w:ind w:left="420"/>
      </w:pPr>
      <w:r>
        <w:rPr>
          <w:rFonts w:hint="eastAsia"/>
          <w:b/>
        </w:rPr>
        <w:t>质量安全隐患大：</w:t>
      </w:r>
      <w:r>
        <w:rPr>
          <w:rFonts w:hint="eastAsia"/>
        </w:rPr>
        <w:t>工程设计复杂、材料繁多，施工技术难度及危险性大；</w:t>
      </w:r>
    </w:p>
    <w:p>
      <w:pPr>
        <w:ind w:left="420"/>
      </w:pPr>
      <w:r>
        <w:rPr>
          <w:rFonts w:hint="eastAsia"/>
          <w:b/>
        </w:rPr>
        <w:t>资料管理难度大：</w:t>
      </w:r>
      <w:r>
        <w:rPr>
          <w:rFonts w:hint="eastAsia"/>
        </w:rPr>
        <w:t>资料种类及数量繁多、计算复杂，审批流程长、资料管理难度大；</w:t>
      </w:r>
    </w:p>
    <w:p>
      <w:pPr>
        <w:ind w:left="420"/>
      </w:pPr>
      <w:r>
        <w:rPr>
          <w:rFonts w:hint="eastAsia"/>
          <w:b/>
        </w:rPr>
        <w:t>进度管理复杂：</w:t>
      </w:r>
      <w:r>
        <w:rPr>
          <w:rFonts w:hint="eastAsia"/>
        </w:rPr>
        <w:t>工程体量大、参建单位多，施工组织及进度管理复杂；</w:t>
      </w:r>
    </w:p>
    <w:p>
      <w:pPr>
        <w:ind w:left="420"/>
      </w:pPr>
      <w:r>
        <w:rPr>
          <w:rFonts w:hint="eastAsia"/>
          <w:b/>
        </w:rPr>
        <w:t>运维工作复杂：</w:t>
      </w:r>
      <w:r>
        <w:rPr>
          <w:rFonts w:hint="eastAsia"/>
        </w:rPr>
        <w:t>工程时间跨度久、施工中及完工后的运维管理工作复杂。</w:t>
      </w:r>
    </w:p>
    <w:p>
      <w:pPr>
        <w:spacing w:before="93" w:beforeLines="30" w:after="312" w:afterLines="100"/>
        <w:ind w:firstLine="426" w:firstLineChars="202"/>
        <w:rPr>
          <w:b/>
          <w:color w:val="333333"/>
          <w:szCs w:val="21"/>
        </w:rPr>
      </w:pPr>
      <w:r>
        <w:rPr>
          <w:rFonts w:hint="eastAsia"/>
          <w:b/>
          <w:color w:val="333333"/>
          <w:szCs w:val="21"/>
        </w:rPr>
        <w:t>解决</w:t>
      </w:r>
      <w:r>
        <w:rPr>
          <w:b/>
          <w:color w:val="333333"/>
          <w:szCs w:val="21"/>
        </w:rPr>
        <w:t>之道</w:t>
      </w:r>
      <w:r>
        <w:rPr>
          <w:rFonts w:hint="eastAsia"/>
          <w:b/>
          <w:color w:val="333333"/>
          <w:szCs w:val="21"/>
        </w:rPr>
        <w:t>：</w:t>
      </w:r>
      <w:r>
        <w:rPr>
          <w:b/>
          <w:color w:val="333333"/>
          <w:szCs w:val="21"/>
        </w:rPr>
        <w:t>基于BIM+</w:t>
      </w:r>
      <w:r>
        <w:rPr>
          <w:rFonts w:hint="eastAsia"/>
          <w:b/>
          <w:color w:val="333333"/>
          <w:szCs w:val="21"/>
        </w:rPr>
        <w:t>G</w:t>
      </w:r>
      <w:r>
        <w:rPr>
          <w:b/>
          <w:color w:val="333333"/>
          <w:szCs w:val="21"/>
        </w:rPr>
        <w:t>SD+IOT</w:t>
      </w:r>
      <w:r>
        <w:rPr>
          <w:rFonts w:hint="eastAsia"/>
          <w:b/>
          <w:color w:val="333333"/>
          <w:szCs w:val="21"/>
        </w:rPr>
        <w:t>的鲁</w:t>
      </w:r>
      <w:r>
        <w:rPr>
          <w:b/>
          <w:color w:val="333333"/>
          <w:szCs w:val="21"/>
        </w:rPr>
        <w:t>班基建项目协同管理平台</w:t>
      </w:r>
      <w:r>
        <w:rPr>
          <w:rFonts w:hint="eastAsia"/>
          <w:b/>
          <w:color w:val="333333"/>
          <w:szCs w:val="21"/>
        </w:rPr>
        <w:t>（Luban Builder Civil</w:t>
      </w:r>
      <w:r>
        <w:rPr>
          <w:b/>
          <w:color w:val="333333"/>
          <w:szCs w:val="21"/>
        </w:rPr>
        <w:t>）</w:t>
      </w:r>
      <w:r>
        <w:rPr>
          <w:rFonts w:hint="eastAsia"/>
          <w:b/>
          <w:color w:val="333333"/>
          <w:szCs w:val="21"/>
        </w:rPr>
        <w:tab/>
      </w:r>
    </w:p>
    <w:p>
      <w:pPr>
        <w:pStyle w:val="16"/>
        <w:widowControl/>
        <w:numPr>
          <w:ilvl w:val="0"/>
          <w:numId w:val="1"/>
        </w:numPr>
        <w:tabs>
          <w:tab w:val="left" w:pos="142"/>
          <w:tab w:val="left" w:pos="567"/>
        </w:tabs>
        <w:spacing w:line="360" w:lineRule="atLeast"/>
        <w:ind w:left="284" w:hanging="284" w:firstLineChars="0"/>
        <w:jc w:val="left"/>
        <w:rPr>
          <w:rFonts w:cs="宋体" w:asciiTheme="minorEastAsia" w:hAnsiTheme="minorEastAsia"/>
          <w:szCs w:val="21"/>
        </w:rPr>
      </w:pPr>
      <w:r>
        <w:rPr>
          <w:rFonts w:hint="eastAsia" w:cs="宋体" w:asciiTheme="minorEastAsia" w:hAnsiTheme="minorEastAsia"/>
          <w:b/>
          <w:bCs/>
          <w:sz w:val="22"/>
          <w:szCs w:val="21"/>
        </w:rPr>
        <w:t>报名</w:t>
      </w:r>
      <w:r>
        <w:rPr>
          <w:rFonts w:cs="宋体" w:asciiTheme="minorEastAsia" w:hAnsiTheme="minorEastAsia"/>
          <w:b/>
          <w:bCs/>
          <w:sz w:val="22"/>
          <w:szCs w:val="21"/>
        </w:rPr>
        <w:t>事项：</w:t>
      </w:r>
    </w:p>
    <w:p>
      <w:pPr>
        <w:pStyle w:val="15"/>
        <w:widowControl/>
        <w:numPr>
          <w:ilvl w:val="0"/>
          <w:numId w:val="3"/>
        </w:numPr>
        <w:spacing w:line="288" w:lineRule="atLeast"/>
        <w:ind w:left="851" w:hanging="284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本会议免收会务费，食宿、</w:t>
      </w:r>
      <w:r>
        <w:rPr>
          <w:rFonts w:cs="宋体" w:asciiTheme="minorEastAsia" w:hAnsiTheme="minorEastAsia"/>
          <w:color w:val="000000"/>
          <w:kern w:val="0"/>
          <w:szCs w:val="21"/>
        </w:rPr>
        <w:t>交通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费等</w:t>
      </w:r>
      <w:r>
        <w:rPr>
          <w:rFonts w:cs="宋体" w:asciiTheme="minorEastAsia" w:hAnsiTheme="minorEastAsia"/>
          <w:color w:val="000000"/>
          <w:kern w:val="0"/>
          <w:szCs w:val="21"/>
        </w:rPr>
        <w:t>自理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。</w:t>
      </w:r>
    </w:p>
    <w:p>
      <w:pPr>
        <w:pStyle w:val="15"/>
        <w:widowControl/>
        <w:numPr>
          <w:ilvl w:val="0"/>
          <w:numId w:val="3"/>
        </w:numPr>
        <w:spacing w:line="288" w:lineRule="atLeast"/>
        <w:ind w:left="851" w:hanging="284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>本次会议</w:t>
      </w:r>
      <w:r>
        <w:rPr>
          <w:rFonts w:hint="eastAsia" w:cs="宋体" w:asciiTheme="minorEastAsia" w:hAnsiTheme="minorEastAsia"/>
          <w:kern w:val="0"/>
          <w:szCs w:val="21"/>
        </w:rPr>
        <w:t>限</w:t>
      </w:r>
      <w:r>
        <w:rPr>
          <w:rFonts w:cs="宋体" w:asciiTheme="minorEastAsia" w:hAnsiTheme="minorEastAsia"/>
          <w:kern w:val="0"/>
          <w:szCs w:val="21"/>
        </w:rPr>
        <w:t>2</w:t>
      </w:r>
      <w:r>
        <w:rPr>
          <w:rFonts w:hint="eastAsia" w:cs="宋体" w:asciiTheme="minorEastAsia" w:hAnsiTheme="minorEastAsia"/>
          <w:kern w:val="0"/>
          <w:szCs w:val="21"/>
        </w:rPr>
        <w:t>00人，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报名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7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月</w:t>
      </w:r>
      <w:r>
        <w:rPr>
          <w:rFonts w:hint="eastAsia" w:cs="宋体" w:asciiTheme="minorEastAsia" w:hAnsiTheme="minorEastAsia"/>
          <w:color w:val="000000"/>
          <w:kern w:val="0"/>
          <w:szCs w:val="21"/>
          <w:lang w:val="en-US" w:eastAsia="zh-CN"/>
        </w:rPr>
        <w:t>1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日（周一）</w:t>
      </w:r>
      <w:r>
        <w:rPr>
          <w:rFonts w:cs="宋体" w:asciiTheme="minorEastAsia" w:hAnsiTheme="minorEastAsia"/>
          <w:color w:val="000000"/>
          <w:kern w:val="0"/>
          <w:szCs w:val="21"/>
        </w:rPr>
        <w:t>截止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，满额将提前截止报名。</w:t>
      </w: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left="993" w:firstLine="0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t xml:space="preserve">联系人：赵老师 </w:t>
      </w:r>
      <w:r>
        <w:rPr>
          <w:rFonts w:cs="宋体" w:asciiTheme="minorEastAsia" w:hAnsiTheme="minorEastAsia"/>
          <w:color w:val="000000"/>
          <w:kern w:val="0"/>
          <w:szCs w:val="21"/>
        </w:rPr>
        <w:t xml:space="preserve"> </w:t>
      </w:r>
      <w:r>
        <w:rPr>
          <w:rFonts w:ascii="微软雅黑" w:hAnsi="微软雅黑" w:eastAsia="微软雅黑"/>
          <w:color w:val="000000"/>
          <w:sz w:val="18"/>
          <w:szCs w:val="18"/>
          <w:shd w:val="clear" w:color="auto" w:fill="FFFFFF"/>
        </w:rPr>
        <w:t>151 4306 8877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 xml:space="preserve">  鲁老师 1</w:t>
      </w:r>
      <w:r>
        <w:rPr>
          <w:rFonts w:cs="宋体" w:asciiTheme="minorEastAsia" w:hAnsiTheme="minorEastAsia"/>
          <w:color w:val="000000"/>
          <w:kern w:val="0"/>
          <w:szCs w:val="21"/>
        </w:rPr>
        <w:t xml:space="preserve">35 9608 1246  </w:t>
      </w: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firstLine="567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cs="宋体" w:asciiTheme="minorEastAsia" w:hAnsiTheme="minorEastAsia"/>
          <w:color w:val="000000"/>
          <w:kern w:val="0"/>
          <w:szCs w:val="21"/>
        </w:rPr>
        <w:t>3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）登</w:t>
      </w:r>
      <w:r>
        <w:rPr>
          <w:rFonts w:cs="宋体" w:asciiTheme="minorEastAsia" w:hAnsiTheme="minorEastAsia"/>
          <w:color w:val="000000"/>
          <w:kern w:val="0"/>
          <w:szCs w:val="21"/>
        </w:rPr>
        <w:t>陆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2019.lubansoft.com了</w:t>
      </w:r>
      <w:r>
        <w:rPr>
          <w:rFonts w:cs="宋体" w:asciiTheme="minorEastAsia" w:hAnsiTheme="minorEastAsia"/>
          <w:color w:val="000000"/>
          <w:kern w:val="0"/>
          <w:szCs w:val="21"/>
        </w:rPr>
        <w:t>解更多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，</w:t>
      </w:r>
      <w:r>
        <w:rPr>
          <w:rFonts w:cs="宋体" w:asciiTheme="minorEastAsia" w:hAnsiTheme="minorEastAsia"/>
          <w:color w:val="000000"/>
          <w:kern w:val="0"/>
          <w:szCs w:val="21"/>
        </w:rPr>
        <w:t>及在线报名</w:t>
      </w: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firstLineChars="0"/>
        <w:jc w:val="center"/>
        <w:rPr>
          <w:rFonts w:cs="宋体" w:asciiTheme="minorEastAsia" w:hAnsiTheme="minorEastAsia"/>
          <w:color w:val="000000"/>
          <w:kern w:val="0"/>
          <w:szCs w:val="21"/>
        </w:rPr>
      </w:pPr>
      <w:r>
        <w:drawing>
          <wp:inline distT="0" distB="0" distL="0" distR="0">
            <wp:extent cx="1158240" cy="1163955"/>
            <wp:effectExtent l="0" t="0" r="381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162685" cy="1144270"/>
            <wp:effectExtent l="0" t="0" r="1841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15"/>
        </w:tabs>
        <w:spacing w:before="312" w:beforeLines="100" w:line="240" w:lineRule="atLeast"/>
        <w:jc w:val="right"/>
        <w:rPr>
          <w:rFonts w:cs="宋体" w:asciiTheme="minorEastAsia" w:hAnsiTheme="minorEastAsia"/>
          <w:sz w:val="22"/>
          <w:szCs w:val="21"/>
          <w:lang w:val="zh-CN"/>
        </w:rPr>
      </w:pPr>
      <w:r>
        <w:rPr>
          <w:rFonts w:hint="eastAsia" w:cs="宋体" w:asciiTheme="minorEastAsia" w:hAnsiTheme="minorEastAsia"/>
          <w:sz w:val="22"/>
          <w:szCs w:val="21"/>
          <w:lang w:val="zh-CN"/>
        </w:rPr>
        <w:t>上海鲁班软件股</w:t>
      </w:r>
      <w:r>
        <w:rPr>
          <w:rFonts w:cs="宋体" w:asciiTheme="minorEastAsia" w:hAnsiTheme="minorEastAsia"/>
          <w:sz w:val="22"/>
          <w:szCs w:val="21"/>
          <w:lang w:val="zh-CN"/>
        </w:rPr>
        <w:t>份</w:t>
      </w:r>
      <w:r>
        <w:rPr>
          <w:rFonts w:hint="eastAsia" w:cs="宋体" w:asciiTheme="minorEastAsia" w:hAnsiTheme="minorEastAsia"/>
          <w:sz w:val="22"/>
          <w:szCs w:val="21"/>
          <w:lang w:val="zh-CN"/>
        </w:rPr>
        <w:t>有限公司</w:t>
      </w:r>
    </w:p>
    <w:p>
      <w:pPr>
        <w:tabs>
          <w:tab w:val="left" w:pos="315"/>
        </w:tabs>
        <w:spacing w:line="240" w:lineRule="atLeast"/>
        <w:jc w:val="right"/>
        <w:rPr>
          <w:rFonts w:ascii="宋体" w:hAnsi="宋体" w:cs="宋体"/>
          <w:sz w:val="22"/>
          <w:szCs w:val="21"/>
        </w:rPr>
      </w:pPr>
      <w:r>
        <w:rPr>
          <w:rFonts w:hint="eastAsia" w:cs="宋体" w:asciiTheme="minorEastAsia" w:hAnsiTheme="minorEastAsia"/>
          <w:sz w:val="22"/>
          <w:szCs w:val="21"/>
        </w:rPr>
        <w:t>201</w:t>
      </w:r>
      <w:r>
        <w:rPr>
          <w:rFonts w:cs="宋体" w:asciiTheme="minorEastAsia" w:hAnsiTheme="minorEastAsia"/>
          <w:sz w:val="22"/>
          <w:szCs w:val="21"/>
        </w:rPr>
        <w:t>9</w:t>
      </w:r>
      <w:r>
        <w:rPr>
          <w:rFonts w:hint="eastAsia" w:cs="宋体" w:asciiTheme="minorEastAsia" w:hAnsiTheme="minorEastAsia"/>
          <w:sz w:val="22"/>
          <w:szCs w:val="21"/>
          <w:lang w:val="zh-CN"/>
        </w:rPr>
        <w:t>年</w:t>
      </w:r>
      <w:r>
        <w:rPr>
          <w:rFonts w:hint="eastAsia" w:cs="宋体" w:asciiTheme="minorEastAsia" w:hAnsiTheme="minorEastAsia"/>
          <w:sz w:val="22"/>
          <w:szCs w:val="21"/>
          <w:lang w:val="en-US" w:eastAsia="zh-CN"/>
        </w:rPr>
        <w:t>6</w:t>
      </w:r>
      <w:r>
        <w:rPr>
          <w:rFonts w:hint="eastAsia" w:cs="宋体" w:asciiTheme="minorEastAsia" w:hAnsiTheme="minorEastAsia"/>
          <w:sz w:val="22"/>
          <w:szCs w:val="21"/>
        </w:rPr>
        <w:t>月</w:t>
      </w:r>
      <w:r>
        <w:rPr>
          <w:rFonts w:hint="eastAsia" w:cs="宋体" w:asciiTheme="minorEastAsia" w:hAnsiTheme="minorEastAsia"/>
          <w:sz w:val="22"/>
          <w:szCs w:val="21"/>
          <w:lang w:val="en-US" w:eastAsia="zh-CN"/>
        </w:rPr>
        <w:t>5日</w:t>
      </w:r>
      <w:r>
        <w:rPr>
          <w:rFonts w:ascii="宋体" w:hAnsi="宋体" w:cs="宋体"/>
          <w:sz w:val="22"/>
          <w:szCs w:val="21"/>
        </w:rPr>
        <w:br w:type="page"/>
      </w:r>
    </w:p>
    <w:p>
      <w:pPr>
        <w:autoSpaceDE w:val="0"/>
        <w:autoSpaceDN w:val="0"/>
        <w:adjustRightInd w:val="0"/>
        <w:spacing w:before="156" w:beforeLines="50" w:after="312" w:afterLines="100" w:line="3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 xml:space="preserve">日  </w:t>
      </w:r>
      <w:r>
        <w:rPr>
          <w:rFonts w:hint="eastAsia" w:ascii="黑体" w:hAnsi="黑体" w:eastAsia="黑体"/>
          <w:sz w:val="32"/>
          <w:szCs w:val="32"/>
          <w:lang w:eastAsia="zh-CN"/>
        </w:rPr>
        <w:t>长春</w:t>
      </w:r>
      <w:r>
        <w:rPr>
          <w:rFonts w:hint="eastAsia" w:ascii="黑体" w:hAnsi="黑体" w:eastAsia="黑体"/>
          <w:sz w:val="32"/>
          <w:szCs w:val="32"/>
        </w:rPr>
        <w:t xml:space="preserve">  鲁</w:t>
      </w:r>
      <w:r>
        <w:rPr>
          <w:rFonts w:ascii="黑体" w:hAnsi="黑体" w:eastAsia="黑体"/>
          <w:sz w:val="32"/>
          <w:szCs w:val="32"/>
        </w:rPr>
        <w:t>班</w:t>
      </w:r>
      <w:r>
        <w:rPr>
          <w:rFonts w:hint="eastAsia" w:ascii="黑体" w:hAnsi="黑体" w:eastAsia="黑体"/>
          <w:sz w:val="32"/>
          <w:szCs w:val="32"/>
        </w:rPr>
        <w:t>BIM</w:t>
      </w:r>
      <w:r>
        <w:rPr>
          <w:rFonts w:ascii="黑体" w:hAnsi="黑体" w:eastAsia="黑体"/>
          <w:sz w:val="32"/>
          <w:szCs w:val="32"/>
        </w:rPr>
        <w:t>新品发布</w:t>
      </w:r>
      <w:r>
        <w:rPr>
          <w:rFonts w:hint="eastAsia" w:ascii="黑体" w:hAnsi="黑体" w:eastAsia="黑体"/>
          <w:sz w:val="32"/>
          <w:szCs w:val="32"/>
        </w:rPr>
        <w:t>全国</w:t>
      </w:r>
      <w:r>
        <w:rPr>
          <w:rFonts w:ascii="黑体" w:hAnsi="黑体" w:eastAsia="黑体"/>
          <w:sz w:val="32"/>
          <w:szCs w:val="32"/>
        </w:rPr>
        <w:t>巡</w:t>
      </w:r>
      <w:r>
        <w:rPr>
          <w:rFonts w:hint="eastAsia" w:ascii="黑体" w:hAnsi="黑体" w:eastAsia="黑体"/>
          <w:sz w:val="32"/>
          <w:szCs w:val="32"/>
        </w:rPr>
        <w:t>讲</w:t>
      </w:r>
    </w:p>
    <w:p>
      <w:pPr>
        <w:autoSpaceDE w:val="0"/>
        <w:autoSpaceDN w:val="0"/>
        <w:adjustRightInd w:val="0"/>
        <w:spacing w:before="156" w:beforeLines="50" w:after="312" w:afterLines="100" w:line="360" w:lineRule="exact"/>
        <w:jc w:val="center"/>
        <w:rPr>
          <w:rFonts w:hAnsi="Arial" w:eastAsia="黑体" w:cs="Calibri"/>
          <w:b/>
          <w:sz w:val="32"/>
          <w:szCs w:val="32"/>
        </w:rPr>
      </w:pPr>
      <w:r>
        <w:rPr>
          <w:rFonts w:hint="eastAsia" w:hAnsi="Arial" w:eastAsia="黑体" w:cs="Calibri"/>
          <w:b/>
          <w:sz w:val="32"/>
          <w:szCs w:val="32"/>
        </w:rPr>
        <w:t>参会回执</w:t>
      </w:r>
    </w:p>
    <w:p>
      <w:pPr>
        <w:autoSpaceDE w:val="0"/>
        <w:autoSpaceDN w:val="0"/>
        <w:adjustRightInd w:val="0"/>
        <w:spacing w:before="156" w:beforeLines="50" w:line="360" w:lineRule="exact"/>
        <w:ind w:left="99" w:leftChars="47" w:firstLine="338" w:firstLineChars="141"/>
        <w:jc w:val="left"/>
        <w:rPr>
          <w:rFonts w:hAnsi="Arial" w:eastAsia="黑体" w:cs="Calibri"/>
          <w:bCs/>
          <w:sz w:val="24"/>
          <w:szCs w:val="24"/>
        </w:rPr>
      </w:pPr>
      <w:r>
        <w:rPr>
          <w:rFonts w:hint="eastAsia" w:hAnsi="Arial" w:eastAsia="黑体" w:cs="Calibri"/>
          <w:bCs/>
          <w:sz w:val="24"/>
          <w:szCs w:val="24"/>
        </w:rPr>
        <w:t>请务必完整填写参会信息，以便接收会务提醒、会议课件和资料。</w:t>
      </w:r>
    </w:p>
    <w:tbl>
      <w:tblPr>
        <w:tblStyle w:val="8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592"/>
        <w:gridCol w:w="1053"/>
        <w:gridCol w:w="2228"/>
        <w:gridCol w:w="1500"/>
        <w:gridCol w:w="94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公司</w:t>
            </w:r>
          </w:p>
        </w:tc>
        <w:tc>
          <w:tcPr>
            <w:tcW w:w="756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地址</w:t>
            </w:r>
          </w:p>
        </w:tc>
        <w:tc>
          <w:tcPr>
            <w:tcW w:w="537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邮编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联络人员</w:t>
            </w:r>
          </w:p>
        </w:tc>
        <w:tc>
          <w:tcPr>
            <w:tcW w:w="164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手机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4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QQ/Mail</w:t>
            </w:r>
          </w:p>
        </w:tc>
        <w:tc>
          <w:tcPr>
            <w:tcW w:w="1254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参会人员</w:t>
            </w: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职务</w:t>
            </w: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手机号码</w:t>
            </w:r>
          </w:p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接收会务提醒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电话</w:t>
            </w: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QQ/Mail</w:t>
            </w:r>
          </w:p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（接收会议课件和资料）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311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92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228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Mar>
              <w:left w:w="0" w:type="dxa"/>
              <w:right w:w="0" w:type="dxa"/>
            </w:tcMar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/>
                <w:b/>
                <w:color w:val="000000"/>
                <w:szCs w:val="21"/>
              </w:rPr>
            </w:pPr>
          </w:p>
        </w:tc>
      </w:tr>
    </w:tbl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left="993" w:firstLine="0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  <w:r>
        <w:rPr>
          <w:rFonts w:hint="eastAsia" w:ascii="宋体" w:hAnsi="宋体"/>
          <w:b/>
          <w:color w:val="000000"/>
          <w:spacing w:val="-6"/>
          <w:szCs w:val="21"/>
        </w:rPr>
        <w:t>备注：</w:t>
      </w:r>
      <w:r>
        <w:fldChar w:fldCharType="begin"/>
      </w:r>
      <w:r>
        <w:instrText xml:space="preserve"> HYPERLINK "mailto:填写后电子版传至：" </w:instrText>
      </w:r>
      <w:r>
        <w:fldChar w:fldCharType="separate"/>
      </w:r>
      <w:r>
        <w:rPr>
          <w:rStyle w:val="11"/>
          <w:rFonts w:hint="eastAsia" w:ascii="宋体" w:hAnsi="宋体"/>
          <w:spacing w:val="-6"/>
          <w:szCs w:val="21"/>
        </w:rPr>
        <w:t>填写后电子版传至：</w:t>
      </w:r>
      <w:r>
        <w:rPr>
          <w:rStyle w:val="11"/>
          <w:rFonts w:hint="eastAsia" w:ascii="宋体" w:hAnsi="宋体"/>
          <w:spacing w:val="-6"/>
          <w:szCs w:val="21"/>
        </w:rPr>
        <w:fldChar w:fldCharType="end"/>
      </w:r>
      <w:r>
        <w:fldChar w:fldCharType="begin"/>
      </w:r>
      <w:r>
        <w:instrText xml:space="preserve"> HYPERLINK "mailto:1145233919@qq.com" </w:instrText>
      </w:r>
      <w:r>
        <w:fldChar w:fldCharType="separate"/>
      </w:r>
      <w:r>
        <w:rPr>
          <w:rStyle w:val="11"/>
          <w:rFonts w:cs="宋体" w:asciiTheme="minorEastAsia" w:hAnsiTheme="minorEastAsia"/>
          <w:kern w:val="0"/>
          <w:sz w:val="21"/>
          <w:szCs w:val="21"/>
        </w:rPr>
        <w:t>1145233919@qq.com</w:t>
      </w:r>
      <w:r>
        <w:rPr>
          <w:rStyle w:val="11"/>
          <w:rFonts w:cs="宋体" w:asciiTheme="minorEastAsia" w:hAnsiTheme="minorEastAsia"/>
          <w:kern w:val="0"/>
          <w:sz w:val="21"/>
          <w:szCs w:val="21"/>
        </w:rPr>
        <w:fldChar w:fldCharType="end"/>
      </w:r>
      <w:r>
        <w:rPr>
          <w:rFonts w:cs="宋体" w:asciiTheme="minorEastAsia" w:hAnsiTheme="minorEastAsia"/>
          <w:color w:val="000000"/>
          <w:kern w:val="0"/>
          <w:szCs w:val="21"/>
        </w:rPr>
        <w:t xml:space="preserve"> 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鲁老师</w:t>
      </w:r>
    </w:p>
    <w:p>
      <w:pPr>
        <w:pStyle w:val="15"/>
        <w:widowControl/>
        <w:tabs>
          <w:tab w:val="left" w:pos="1418"/>
          <w:tab w:val="left" w:pos="1701"/>
        </w:tabs>
        <w:spacing w:line="288" w:lineRule="atLeast"/>
        <w:ind w:left="993" w:firstLine="0" w:firstLineChars="0"/>
        <w:jc w:val="left"/>
        <w:rPr>
          <w:rFonts w:cs="宋体" w:asciiTheme="minorEastAsia" w:hAnsiTheme="minorEastAsia"/>
          <w:color w:val="000000"/>
          <w:kern w:val="0"/>
          <w:szCs w:val="21"/>
        </w:rPr>
      </w:pPr>
    </w:p>
    <w:p>
      <w:pPr>
        <w:widowControl/>
        <w:spacing w:before="156" w:beforeLines="50" w:line="375" w:lineRule="atLeast"/>
        <w:jc w:val="left"/>
        <w:rPr>
          <w:rFonts w:ascii="微软雅黑" w:hAnsi="微软雅黑" w:eastAsia="微软雅黑"/>
          <w:b/>
          <w:bCs/>
          <w:color w:val="333333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993" w:right="991" w:bottom="1440" w:left="993" w:header="284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ˎ̥">
    <w:altName w:val="Microsoft YaHei UI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after="120" w:afterLines="50" w:line="240" w:lineRule="atLeast"/>
      <w:jc w:val="center"/>
    </w:pPr>
    <w:r>
      <w:rPr>
        <w:rFonts w:hint="eastAsia" w:asciiTheme="minorEastAsia" w:hAnsiTheme="minorEastAsia"/>
        <w:b w:val="0"/>
        <w:bCs w:val="0"/>
        <w:color w:val="333333"/>
        <w:sz w:val="21"/>
        <w:szCs w:val="21"/>
      </w:rPr>
      <w:t>BIM数字技术，构筑智慧未来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  <w:r>
      <w:drawing>
        <wp:inline distT="0" distB="0" distL="0" distR="0">
          <wp:extent cx="1631950" cy="273685"/>
          <wp:effectExtent l="0" t="0" r="6350" b="0"/>
          <wp:docPr id="31" name="图片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图片 3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309" cy="28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386A5B"/>
    <w:multiLevelType w:val="singleLevel"/>
    <w:tmpl w:val="B3386A5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3E03B19"/>
    <w:multiLevelType w:val="multilevel"/>
    <w:tmpl w:val="13E03B19"/>
    <w:lvl w:ilvl="0" w:tentative="0">
      <w:start w:val="1"/>
      <w:numFmt w:val="decimal"/>
      <w:lvlText w:val="%1)"/>
      <w:lvlJc w:val="left"/>
      <w:pPr>
        <w:ind w:left="1266" w:hanging="420"/>
      </w:pPr>
    </w:lvl>
    <w:lvl w:ilvl="1" w:tentative="0">
      <w:start w:val="1"/>
      <w:numFmt w:val="lowerLetter"/>
      <w:lvlText w:val="%2)"/>
      <w:lvlJc w:val="left"/>
      <w:pPr>
        <w:ind w:left="1686" w:hanging="420"/>
      </w:pPr>
    </w:lvl>
    <w:lvl w:ilvl="2" w:tentative="0">
      <w:start w:val="1"/>
      <w:numFmt w:val="lowerRoman"/>
      <w:lvlText w:val="%3."/>
      <w:lvlJc w:val="right"/>
      <w:pPr>
        <w:ind w:left="2106" w:hanging="420"/>
      </w:pPr>
    </w:lvl>
    <w:lvl w:ilvl="3" w:tentative="0">
      <w:start w:val="1"/>
      <w:numFmt w:val="decimal"/>
      <w:lvlText w:val="%4."/>
      <w:lvlJc w:val="left"/>
      <w:pPr>
        <w:ind w:left="2526" w:hanging="420"/>
      </w:pPr>
    </w:lvl>
    <w:lvl w:ilvl="4" w:tentative="0">
      <w:start w:val="1"/>
      <w:numFmt w:val="lowerLetter"/>
      <w:lvlText w:val="%5)"/>
      <w:lvlJc w:val="left"/>
      <w:pPr>
        <w:ind w:left="2946" w:hanging="420"/>
      </w:pPr>
    </w:lvl>
    <w:lvl w:ilvl="5" w:tentative="0">
      <w:start w:val="1"/>
      <w:numFmt w:val="lowerRoman"/>
      <w:lvlText w:val="%6."/>
      <w:lvlJc w:val="right"/>
      <w:pPr>
        <w:ind w:left="3366" w:hanging="420"/>
      </w:pPr>
    </w:lvl>
    <w:lvl w:ilvl="6" w:tentative="0">
      <w:start w:val="1"/>
      <w:numFmt w:val="decimal"/>
      <w:lvlText w:val="%7."/>
      <w:lvlJc w:val="left"/>
      <w:pPr>
        <w:ind w:left="3786" w:hanging="420"/>
      </w:pPr>
    </w:lvl>
    <w:lvl w:ilvl="7" w:tentative="0">
      <w:start w:val="1"/>
      <w:numFmt w:val="lowerLetter"/>
      <w:lvlText w:val="%8)"/>
      <w:lvlJc w:val="left"/>
      <w:pPr>
        <w:ind w:left="4206" w:hanging="420"/>
      </w:pPr>
    </w:lvl>
    <w:lvl w:ilvl="8" w:tentative="0">
      <w:start w:val="1"/>
      <w:numFmt w:val="lowerRoman"/>
      <w:lvlText w:val="%9."/>
      <w:lvlJc w:val="right"/>
      <w:pPr>
        <w:ind w:left="4626" w:hanging="420"/>
      </w:pPr>
    </w:lvl>
  </w:abstractNum>
  <w:abstractNum w:abstractNumId="2">
    <w:nsid w:val="6F0F6E96"/>
    <w:multiLevelType w:val="multilevel"/>
    <w:tmpl w:val="6F0F6E96"/>
    <w:lvl w:ilvl="0" w:tentative="0">
      <w:start w:val="1"/>
      <w:numFmt w:val="chineseCountingThousand"/>
      <w:lvlText w:val="%1、"/>
      <w:lvlJc w:val="left"/>
      <w:pPr>
        <w:ind w:left="420" w:hanging="420"/>
      </w:pPr>
      <w:rPr>
        <w:rFonts w:ascii="黑体" w:hAnsi="黑体" w:eastAsia="黑体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B6"/>
    <w:rsid w:val="00007DA4"/>
    <w:rsid w:val="00032E96"/>
    <w:rsid w:val="000451B3"/>
    <w:rsid w:val="00047552"/>
    <w:rsid w:val="00051248"/>
    <w:rsid w:val="0006541D"/>
    <w:rsid w:val="00091AA6"/>
    <w:rsid w:val="00097C90"/>
    <w:rsid w:val="000B6679"/>
    <w:rsid w:val="000B7E47"/>
    <w:rsid w:val="000C14C5"/>
    <w:rsid w:val="000C3DC8"/>
    <w:rsid w:val="000D150C"/>
    <w:rsid w:val="000D1630"/>
    <w:rsid w:val="000D2578"/>
    <w:rsid w:val="000F6317"/>
    <w:rsid w:val="00101567"/>
    <w:rsid w:val="00125C66"/>
    <w:rsid w:val="001338F2"/>
    <w:rsid w:val="00133EAD"/>
    <w:rsid w:val="001515BC"/>
    <w:rsid w:val="00165E64"/>
    <w:rsid w:val="00172867"/>
    <w:rsid w:val="00173A7F"/>
    <w:rsid w:val="001850B1"/>
    <w:rsid w:val="0019788F"/>
    <w:rsid w:val="001A778F"/>
    <w:rsid w:val="001B4C93"/>
    <w:rsid w:val="001C5320"/>
    <w:rsid w:val="001D240E"/>
    <w:rsid w:val="001E443A"/>
    <w:rsid w:val="001E74BD"/>
    <w:rsid w:val="001F6607"/>
    <w:rsid w:val="002161B2"/>
    <w:rsid w:val="00241693"/>
    <w:rsid w:val="00251927"/>
    <w:rsid w:val="002678B9"/>
    <w:rsid w:val="00280C39"/>
    <w:rsid w:val="0028151E"/>
    <w:rsid w:val="002929E2"/>
    <w:rsid w:val="002B497C"/>
    <w:rsid w:val="002F07C9"/>
    <w:rsid w:val="0030562D"/>
    <w:rsid w:val="00314605"/>
    <w:rsid w:val="00322899"/>
    <w:rsid w:val="0033635E"/>
    <w:rsid w:val="003375EB"/>
    <w:rsid w:val="00342802"/>
    <w:rsid w:val="00342FB2"/>
    <w:rsid w:val="0035030E"/>
    <w:rsid w:val="003731FD"/>
    <w:rsid w:val="00374F71"/>
    <w:rsid w:val="00382E11"/>
    <w:rsid w:val="00391A5E"/>
    <w:rsid w:val="003E15EA"/>
    <w:rsid w:val="003E5105"/>
    <w:rsid w:val="003F72FA"/>
    <w:rsid w:val="004101FD"/>
    <w:rsid w:val="00424328"/>
    <w:rsid w:val="00433DC4"/>
    <w:rsid w:val="00443AE1"/>
    <w:rsid w:val="004623C0"/>
    <w:rsid w:val="0046684E"/>
    <w:rsid w:val="0048747F"/>
    <w:rsid w:val="0049090B"/>
    <w:rsid w:val="00496CA8"/>
    <w:rsid w:val="004A192F"/>
    <w:rsid w:val="004A7DE5"/>
    <w:rsid w:val="004B066B"/>
    <w:rsid w:val="004C637D"/>
    <w:rsid w:val="004C6B52"/>
    <w:rsid w:val="00510F93"/>
    <w:rsid w:val="00512567"/>
    <w:rsid w:val="005314AB"/>
    <w:rsid w:val="005325F8"/>
    <w:rsid w:val="00544B67"/>
    <w:rsid w:val="005528AC"/>
    <w:rsid w:val="0057399A"/>
    <w:rsid w:val="00574DBC"/>
    <w:rsid w:val="005758FC"/>
    <w:rsid w:val="00583066"/>
    <w:rsid w:val="005837DC"/>
    <w:rsid w:val="005869B6"/>
    <w:rsid w:val="00597D7C"/>
    <w:rsid w:val="005C5ED9"/>
    <w:rsid w:val="005D3DD4"/>
    <w:rsid w:val="006022A8"/>
    <w:rsid w:val="006065BF"/>
    <w:rsid w:val="00623891"/>
    <w:rsid w:val="00633C75"/>
    <w:rsid w:val="006606B2"/>
    <w:rsid w:val="00674FD4"/>
    <w:rsid w:val="006863A2"/>
    <w:rsid w:val="006A0CED"/>
    <w:rsid w:val="006C7C87"/>
    <w:rsid w:val="006D4A1A"/>
    <w:rsid w:val="006E16FD"/>
    <w:rsid w:val="006F3227"/>
    <w:rsid w:val="006F35D3"/>
    <w:rsid w:val="006F4111"/>
    <w:rsid w:val="00710F0F"/>
    <w:rsid w:val="00722D15"/>
    <w:rsid w:val="007335E8"/>
    <w:rsid w:val="00734BEA"/>
    <w:rsid w:val="007361F9"/>
    <w:rsid w:val="007605FF"/>
    <w:rsid w:val="0076228A"/>
    <w:rsid w:val="007622D1"/>
    <w:rsid w:val="0078202A"/>
    <w:rsid w:val="007A3AA4"/>
    <w:rsid w:val="007A4773"/>
    <w:rsid w:val="007A4F74"/>
    <w:rsid w:val="007A6737"/>
    <w:rsid w:val="007A6FB9"/>
    <w:rsid w:val="007A7176"/>
    <w:rsid w:val="007C627F"/>
    <w:rsid w:val="007D3CA0"/>
    <w:rsid w:val="007D52E2"/>
    <w:rsid w:val="007E2B7C"/>
    <w:rsid w:val="00801A0E"/>
    <w:rsid w:val="008036D9"/>
    <w:rsid w:val="00822F79"/>
    <w:rsid w:val="00840095"/>
    <w:rsid w:val="00847353"/>
    <w:rsid w:val="00864C9C"/>
    <w:rsid w:val="00871722"/>
    <w:rsid w:val="00875434"/>
    <w:rsid w:val="008868C8"/>
    <w:rsid w:val="008A1126"/>
    <w:rsid w:val="008A3A51"/>
    <w:rsid w:val="008B353B"/>
    <w:rsid w:val="008C112B"/>
    <w:rsid w:val="008D77F0"/>
    <w:rsid w:val="009012F9"/>
    <w:rsid w:val="009036E4"/>
    <w:rsid w:val="00913BC8"/>
    <w:rsid w:val="009175F9"/>
    <w:rsid w:val="00927605"/>
    <w:rsid w:val="00934838"/>
    <w:rsid w:val="00942B30"/>
    <w:rsid w:val="00944149"/>
    <w:rsid w:val="0095585E"/>
    <w:rsid w:val="00974117"/>
    <w:rsid w:val="009871B1"/>
    <w:rsid w:val="009931E7"/>
    <w:rsid w:val="009A2854"/>
    <w:rsid w:val="009B4F46"/>
    <w:rsid w:val="009C4D4A"/>
    <w:rsid w:val="009D1FB8"/>
    <w:rsid w:val="009D5208"/>
    <w:rsid w:val="009E1002"/>
    <w:rsid w:val="009E1A4D"/>
    <w:rsid w:val="009F3307"/>
    <w:rsid w:val="00A20276"/>
    <w:rsid w:val="00A214FF"/>
    <w:rsid w:val="00A273A1"/>
    <w:rsid w:val="00A27AA6"/>
    <w:rsid w:val="00A55E75"/>
    <w:rsid w:val="00A70C21"/>
    <w:rsid w:val="00A80E57"/>
    <w:rsid w:val="00AA2CEC"/>
    <w:rsid w:val="00AA2F0B"/>
    <w:rsid w:val="00AB1A43"/>
    <w:rsid w:val="00AB1FD7"/>
    <w:rsid w:val="00AB6BC9"/>
    <w:rsid w:val="00AC0C50"/>
    <w:rsid w:val="00AE3805"/>
    <w:rsid w:val="00AE60FE"/>
    <w:rsid w:val="00B20AA5"/>
    <w:rsid w:val="00B21B95"/>
    <w:rsid w:val="00B30767"/>
    <w:rsid w:val="00B33E10"/>
    <w:rsid w:val="00B47C01"/>
    <w:rsid w:val="00B52D9E"/>
    <w:rsid w:val="00B53861"/>
    <w:rsid w:val="00B56821"/>
    <w:rsid w:val="00B60768"/>
    <w:rsid w:val="00B7030A"/>
    <w:rsid w:val="00B749F8"/>
    <w:rsid w:val="00B90336"/>
    <w:rsid w:val="00BA04B0"/>
    <w:rsid w:val="00BB4052"/>
    <w:rsid w:val="00BC1A7B"/>
    <w:rsid w:val="00BE1374"/>
    <w:rsid w:val="00C02941"/>
    <w:rsid w:val="00C03098"/>
    <w:rsid w:val="00C315A0"/>
    <w:rsid w:val="00C4318A"/>
    <w:rsid w:val="00C43BEB"/>
    <w:rsid w:val="00C6121A"/>
    <w:rsid w:val="00C70DFF"/>
    <w:rsid w:val="00C93E9C"/>
    <w:rsid w:val="00CA3E9A"/>
    <w:rsid w:val="00CA5D2F"/>
    <w:rsid w:val="00CA6FD7"/>
    <w:rsid w:val="00CE4CD9"/>
    <w:rsid w:val="00CF3F48"/>
    <w:rsid w:val="00D166A3"/>
    <w:rsid w:val="00D2040C"/>
    <w:rsid w:val="00D24A40"/>
    <w:rsid w:val="00D33819"/>
    <w:rsid w:val="00D34895"/>
    <w:rsid w:val="00D34ED1"/>
    <w:rsid w:val="00D55683"/>
    <w:rsid w:val="00D60FD1"/>
    <w:rsid w:val="00D75340"/>
    <w:rsid w:val="00D80881"/>
    <w:rsid w:val="00DB289A"/>
    <w:rsid w:val="00DC2F0F"/>
    <w:rsid w:val="00E04FA7"/>
    <w:rsid w:val="00E2636A"/>
    <w:rsid w:val="00E26E7E"/>
    <w:rsid w:val="00E33CEE"/>
    <w:rsid w:val="00E419BE"/>
    <w:rsid w:val="00E4334E"/>
    <w:rsid w:val="00E43BD3"/>
    <w:rsid w:val="00E50E05"/>
    <w:rsid w:val="00E51B24"/>
    <w:rsid w:val="00E54D3D"/>
    <w:rsid w:val="00E6357F"/>
    <w:rsid w:val="00E64ABB"/>
    <w:rsid w:val="00E666F3"/>
    <w:rsid w:val="00E73E2F"/>
    <w:rsid w:val="00E86129"/>
    <w:rsid w:val="00E960C4"/>
    <w:rsid w:val="00EB4050"/>
    <w:rsid w:val="00EC14A2"/>
    <w:rsid w:val="00EC1D84"/>
    <w:rsid w:val="00EE08DA"/>
    <w:rsid w:val="00EE69B2"/>
    <w:rsid w:val="00EE72A0"/>
    <w:rsid w:val="00EF199F"/>
    <w:rsid w:val="00EF338A"/>
    <w:rsid w:val="00EF3C09"/>
    <w:rsid w:val="00EF553E"/>
    <w:rsid w:val="00F004C7"/>
    <w:rsid w:val="00F11656"/>
    <w:rsid w:val="00F2076E"/>
    <w:rsid w:val="00F37646"/>
    <w:rsid w:val="00F64943"/>
    <w:rsid w:val="00F715F6"/>
    <w:rsid w:val="00F721CA"/>
    <w:rsid w:val="00F80E59"/>
    <w:rsid w:val="00F86634"/>
    <w:rsid w:val="00F958DC"/>
    <w:rsid w:val="00FB06BF"/>
    <w:rsid w:val="00FC3455"/>
    <w:rsid w:val="00FC4DBF"/>
    <w:rsid w:val="00FC7BE6"/>
    <w:rsid w:val="00FD2F5F"/>
    <w:rsid w:val="00FE4428"/>
    <w:rsid w:val="00FE4F29"/>
    <w:rsid w:val="00FE4F69"/>
    <w:rsid w:val="0C490C01"/>
    <w:rsid w:val="37837050"/>
    <w:rsid w:val="4A826F13"/>
    <w:rsid w:val="51893382"/>
    <w:rsid w:val="57272918"/>
    <w:rsid w:val="652A129D"/>
    <w:rsid w:val="7C0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qFormat/>
    <w:uiPriority w:val="0"/>
    <w:rPr>
      <w:rFonts w:hint="default" w:ascii="ˎ̥" w:hAnsi="ˎ̥"/>
      <w:color w:val="000000"/>
      <w:sz w:val="18"/>
      <w:szCs w:val="18"/>
      <w:u w:val="non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4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5">
    <w:name w:val="列出段落3"/>
    <w:basedOn w:val="1"/>
    <w:qFormat/>
    <w:uiPriority w:val="99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20">
    <w:name w:val="标题 3 Char"/>
    <w:basedOn w:val="9"/>
    <w:link w:val="4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009A07-1106-42E2-A446-3E1B1B1D2D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315</Words>
  <Characters>1797</Characters>
  <Lines>14</Lines>
  <Paragraphs>4</Paragraphs>
  <TotalTime>2</TotalTime>
  <ScaleCrop>false</ScaleCrop>
  <LinksUpToDate>false</LinksUpToDate>
  <CharactersWithSpaces>2108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2019-05-07T10:33:00Z</dcterms:created>
  <dc:creator>Windows 用户</dc:creator>
  <cp:lastModifiedBy>1573337266</cp:lastModifiedBy>
  <cp:lastPrinted>2019-05-09T02:34:00Z</cp:lastPrinted>
  <dcterms:modified xsi:type="dcterms:W3CDTF">2019-06-12T08:41:50Z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