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D" w:rsidRPr="000A339D" w:rsidRDefault="000A339D" w:rsidP="000A339D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A339D">
        <w:rPr>
          <w:rFonts w:ascii="微软雅黑" w:eastAsia="微软雅黑" w:hAnsi="微软雅黑" w:hint="eastAsia"/>
          <w:b/>
          <w:sz w:val="36"/>
          <w:szCs w:val="36"/>
        </w:rPr>
        <w:t>BIM</w:t>
      </w:r>
      <w:r>
        <w:rPr>
          <w:rFonts w:ascii="微软雅黑" w:eastAsia="微软雅黑" w:hAnsi="微软雅黑" w:hint="eastAsia"/>
          <w:b/>
          <w:sz w:val="36"/>
          <w:szCs w:val="36"/>
        </w:rPr>
        <w:t>时代项目管理新趋势</w:t>
      </w:r>
      <w:r w:rsidR="00C01E73">
        <w:rPr>
          <w:rFonts w:ascii="微软雅黑" w:eastAsia="微软雅黑" w:hAnsi="微软雅黑" w:hint="eastAsia"/>
          <w:b/>
          <w:sz w:val="36"/>
          <w:szCs w:val="36"/>
        </w:rPr>
        <w:t>交流</w:t>
      </w:r>
      <w:r w:rsidR="00C01E73">
        <w:rPr>
          <w:rFonts w:ascii="微软雅黑" w:eastAsia="微软雅黑" w:hAnsi="微软雅黑"/>
          <w:b/>
          <w:sz w:val="36"/>
          <w:szCs w:val="36"/>
        </w:rPr>
        <w:t>会</w:t>
      </w:r>
    </w:p>
    <w:p w:rsidR="000A339D" w:rsidRP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邀请函</w:t>
      </w:r>
    </w:p>
    <w:p w:rsidR="0073049E" w:rsidRPr="009C3829" w:rsidRDefault="00D5131C" w:rsidP="0073049E">
      <w:pPr>
        <w:jc w:val="center"/>
        <w:rPr>
          <w:rFonts w:ascii="微软雅黑" w:eastAsia="微软雅黑" w:hAnsi="微软雅黑" w:cstheme="majorBidi"/>
          <w:bCs/>
          <w:sz w:val="24"/>
          <w:szCs w:val="24"/>
        </w:rPr>
      </w:pPr>
      <w:r>
        <w:rPr>
          <w:rFonts w:ascii="微软雅黑" w:eastAsia="微软雅黑" w:hAnsi="微软雅黑" w:cstheme="majorBidi" w:hint="eastAsia"/>
          <w:bCs/>
          <w:sz w:val="24"/>
          <w:szCs w:val="24"/>
        </w:rPr>
        <w:t>合肥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 xml:space="preserve">  2017.</w:t>
      </w:r>
      <w:r>
        <w:rPr>
          <w:rFonts w:ascii="微软雅黑" w:eastAsia="微软雅黑" w:hAnsi="微软雅黑" w:cstheme="majorBidi"/>
          <w:bCs/>
          <w:sz w:val="24"/>
          <w:szCs w:val="24"/>
        </w:rPr>
        <w:t>10</w:t>
      </w:r>
      <w:r w:rsidR="00F6127B">
        <w:rPr>
          <w:rFonts w:ascii="微软雅黑" w:eastAsia="微软雅黑" w:hAnsi="微软雅黑" w:cstheme="majorBidi"/>
          <w:bCs/>
          <w:sz w:val="24"/>
          <w:szCs w:val="24"/>
        </w:rPr>
        <w:t>.2</w:t>
      </w:r>
      <w:r>
        <w:rPr>
          <w:rFonts w:ascii="微软雅黑" w:eastAsia="微软雅黑" w:hAnsi="微软雅黑" w:cstheme="majorBidi"/>
          <w:bCs/>
          <w:sz w:val="24"/>
          <w:szCs w:val="24"/>
        </w:rPr>
        <w:t>6</w:t>
      </w:r>
    </w:p>
    <w:p w:rsidR="000C6680" w:rsidRPr="000C6680" w:rsidRDefault="000C6680" w:rsidP="00BD698E">
      <w:pPr>
        <w:tabs>
          <w:tab w:val="left" w:pos="770"/>
        </w:tabs>
        <w:spacing w:afterLines="50" w:after="156" w:line="360" w:lineRule="auto"/>
        <w:ind w:firstLineChars="240" w:firstLine="576"/>
        <w:rPr>
          <w:rFonts w:ascii="微软雅黑" w:eastAsia="微软雅黑" w:hAnsi="微软雅黑"/>
          <w:kern w:val="10"/>
          <w:sz w:val="24"/>
          <w:szCs w:val="24"/>
        </w:rPr>
      </w:pP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新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常态下</w:t>
      </w:r>
    </w:p>
    <w:p w:rsidR="000C6680" w:rsidRPr="000C6680" w:rsidRDefault="000C6680" w:rsidP="00BD698E">
      <w:pPr>
        <w:tabs>
          <w:tab w:val="left" w:pos="770"/>
        </w:tabs>
        <w:spacing w:afterLines="50" w:after="156" w:line="360" w:lineRule="auto"/>
        <w:ind w:firstLineChars="240" w:firstLine="576"/>
        <w:rPr>
          <w:rFonts w:ascii="微软雅黑" w:eastAsia="微软雅黑" w:hAnsi="微软雅黑"/>
          <w:kern w:val="10"/>
          <w:sz w:val="24"/>
          <w:szCs w:val="24"/>
        </w:rPr>
      </w:pP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如何应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对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营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改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增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和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市场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竞争新挑战？</w:t>
      </w:r>
    </w:p>
    <w:p w:rsidR="000C6680" w:rsidRPr="000C6680" w:rsidRDefault="000C6680" w:rsidP="00BD698E">
      <w:pPr>
        <w:tabs>
          <w:tab w:val="left" w:pos="770"/>
        </w:tabs>
        <w:spacing w:afterLines="50" w:after="156" w:line="360" w:lineRule="auto"/>
        <w:ind w:firstLineChars="240" w:firstLine="576"/>
        <w:rPr>
          <w:rFonts w:ascii="微软雅黑" w:eastAsia="微软雅黑" w:hAnsi="微软雅黑"/>
          <w:kern w:val="10"/>
          <w:sz w:val="24"/>
          <w:szCs w:val="24"/>
        </w:rPr>
      </w:pP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如何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突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破企业信息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化数据瓶颈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？</w:t>
      </w:r>
    </w:p>
    <w:p w:rsidR="000C6680" w:rsidRPr="000C6680" w:rsidRDefault="000C6680" w:rsidP="00BD698E">
      <w:pPr>
        <w:tabs>
          <w:tab w:val="left" w:pos="770"/>
        </w:tabs>
        <w:spacing w:afterLines="50" w:after="156" w:line="360" w:lineRule="auto"/>
        <w:ind w:firstLineChars="240" w:firstLine="576"/>
        <w:rPr>
          <w:rFonts w:ascii="微软雅黑" w:eastAsia="微软雅黑" w:hAnsi="微软雅黑"/>
          <w:kern w:val="10"/>
          <w:sz w:val="24"/>
          <w:szCs w:val="24"/>
        </w:rPr>
      </w:pP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如何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让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BIM投入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产生10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倍以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上的回报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？ 突破单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点、单项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、单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机应用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?</w:t>
      </w:r>
    </w:p>
    <w:p w:rsidR="000C6680" w:rsidRPr="000C6680" w:rsidRDefault="000C6680" w:rsidP="00BD698E">
      <w:pPr>
        <w:tabs>
          <w:tab w:val="left" w:pos="770"/>
        </w:tabs>
        <w:spacing w:afterLines="50" w:after="156" w:line="360" w:lineRule="auto"/>
        <w:ind w:firstLineChars="240" w:firstLine="576"/>
        <w:rPr>
          <w:rFonts w:ascii="微软雅黑" w:eastAsia="微软雅黑" w:hAnsi="微软雅黑"/>
          <w:kern w:val="10"/>
          <w:sz w:val="24"/>
          <w:szCs w:val="24"/>
        </w:rPr>
      </w:pP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如何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实现基于BIM的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项目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级、企业级应用</w:t>
      </w: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?</w:t>
      </w:r>
    </w:p>
    <w:p w:rsidR="000C6680" w:rsidRPr="000C6680" w:rsidRDefault="000C6680" w:rsidP="00BD698E">
      <w:pPr>
        <w:tabs>
          <w:tab w:val="left" w:pos="770"/>
        </w:tabs>
        <w:spacing w:afterLines="50" w:after="156" w:line="360" w:lineRule="auto"/>
        <w:ind w:firstLineChars="240" w:firstLine="576"/>
        <w:rPr>
          <w:rFonts w:ascii="微软雅黑" w:eastAsia="微软雅黑" w:hAnsi="微软雅黑"/>
          <w:kern w:val="10"/>
          <w:sz w:val="24"/>
          <w:szCs w:val="24"/>
        </w:rPr>
      </w:pPr>
      <w:r w:rsidRPr="000C6680">
        <w:rPr>
          <w:rFonts w:ascii="微软雅黑" w:eastAsia="微软雅黑" w:hAnsi="微软雅黑" w:hint="eastAsia"/>
          <w:kern w:val="10"/>
          <w:sz w:val="24"/>
          <w:szCs w:val="24"/>
        </w:rPr>
        <w:t>如何</w:t>
      </w:r>
      <w:r w:rsidRPr="000C6680">
        <w:rPr>
          <w:rFonts w:ascii="微软雅黑" w:eastAsia="微软雅黑" w:hAnsi="微软雅黑"/>
          <w:kern w:val="10"/>
          <w:sz w:val="24"/>
          <w:szCs w:val="24"/>
        </w:rPr>
        <w:t>选择最适合企业的BIM平台？</w:t>
      </w:r>
    </w:p>
    <w:p w:rsidR="000C6680" w:rsidRPr="001F3863" w:rsidRDefault="000C6680" w:rsidP="001F3863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1F3863">
        <w:rPr>
          <w:rFonts w:ascii="微软雅黑" w:eastAsia="微软雅黑" w:hAnsi="微软雅黑" w:cs="Calibri" w:hint="eastAsia"/>
          <w:sz w:val="24"/>
          <w:szCs w:val="24"/>
        </w:rPr>
        <w:t>2015年7月1日，住建部发布《推进建筑信息模型指导意见》指出，到2020年末，建筑行业特级、一级房屋建筑工程施工企业</w:t>
      </w:r>
      <w:r w:rsidRPr="001F3863">
        <w:rPr>
          <w:rFonts w:ascii="微软雅黑" w:eastAsia="微软雅黑" w:hAnsi="微软雅黑" w:cs="Calibri" w:hint="eastAsia"/>
          <w:b/>
          <w:sz w:val="24"/>
          <w:szCs w:val="24"/>
        </w:rPr>
        <w:t>应掌握并实现BIM与企业管理系统和其他信息技术一体化进程应用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；工作重点要求建立面向</w:t>
      </w:r>
      <w:r w:rsidRPr="001F3863">
        <w:rPr>
          <w:rFonts w:ascii="微软雅黑" w:eastAsia="微软雅黑" w:hAnsi="微软雅黑" w:cs="Calibri" w:hint="eastAsia"/>
          <w:b/>
          <w:sz w:val="24"/>
          <w:szCs w:val="24"/>
        </w:rPr>
        <w:t>多参与方、多阶段的BIM数据管理平台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，为各阶段的BIM应用及各参与方的数据交换提供一体化信息平台支持。</w:t>
      </w:r>
    </w:p>
    <w:p w:rsidR="000C6680" w:rsidRPr="001F3863" w:rsidRDefault="000C6680" w:rsidP="00BD698E">
      <w:pPr>
        <w:widowControl/>
        <w:spacing w:beforeLines="50" w:before="156" w:line="360" w:lineRule="auto"/>
        <w:ind w:firstLineChars="200" w:firstLine="480"/>
        <w:jc w:val="left"/>
        <w:rPr>
          <w:rFonts w:ascii="微软雅黑" w:eastAsia="微软雅黑" w:hAnsi="微软雅黑" w:cs="Calibri"/>
          <w:sz w:val="24"/>
          <w:szCs w:val="24"/>
        </w:rPr>
      </w:pPr>
      <w:r w:rsidRPr="001F3863">
        <w:rPr>
          <w:rFonts w:ascii="微软雅黑" w:eastAsia="微软雅黑" w:hAnsi="微软雅黑" w:cs="Calibri" w:hint="eastAsia"/>
          <w:sz w:val="24"/>
          <w:szCs w:val="24"/>
        </w:rPr>
        <w:t>鲁班软件定位</w:t>
      </w:r>
      <w:r w:rsidRPr="001F3863">
        <w:rPr>
          <w:rFonts w:ascii="微软雅黑" w:eastAsia="微软雅黑" w:hAnsi="微软雅黑" w:cs="Calibri"/>
          <w:sz w:val="24"/>
          <w:szCs w:val="24"/>
        </w:rPr>
        <w:t>BIM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技术领航者，已经成功实施了</w:t>
      </w:r>
      <w:r w:rsidRPr="001F3863">
        <w:rPr>
          <w:rFonts w:ascii="微软雅黑" w:eastAsia="微软雅黑" w:hAnsi="微软雅黑" w:cs="Calibri"/>
          <w:sz w:val="24"/>
          <w:szCs w:val="24"/>
        </w:rPr>
        <w:t>500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多个</w:t>
      </w:r>
      <w:r w:rsidRPr="001F3863">
        <w:rPr>
          <w:rFonts w:ascii="微软雅黑" w:eastAsia="微软雅黑" w:hAnsi="微软雅黑" w:cs="Calibri"/>
          <w:sz w:val="24"/>
          <w:szCs w:val="24"/>
        </w:rPr>
        <w:t>BIM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服务项目，总结出了一套完善的</w:t>
      </w:r>
      <w:r w:rsidRPr="001F3863">
        <w:rPr>
          <w:rFonts w:ascii="微软雅黑" w:eastAsia="微软雅黑" w:hAnsi="微软雅黑" w:cs="Calibri"/>
          <w:sz w:val="24"/>
          <w:szCs w:val="24"/>
        </w:rPr>
        <w:t>BIM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实施体系和方法论，各项目实施过程中可</w:t>
      </w:r>
      <w:r w:rsidRPr="001F3863">
        <w:rPr>
          <w:rFonts w:ascii="微软雅黑" w:eastAsia="微软雅黑" w:hAnsi="微软雅黑" w:cs="Calibri"/>
          <w:sz w:val="24"/>
          <w:szCs w:val="24"/>
        </w:rPr>
        <w:t>实现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100余</w:t>
      </w:r>
      <w:r w:rsidRPr="001F3863">
        <w:rPr>
          <w:rFonts w:ascii="微软雅黑" w:eastAsia="微软雅黑" w:hAnsi="微软雅黑" w:cs="Calibri"/>
          <w:sz w:val="24"/>
          <w:szCs w:val="24"/>
        </w:rPr>
        <w:t>个应用点，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提交委托方的成果报告可达</w:t>
      </w:r>
      <w:r w:rsidRPr="001F3863">
        <w:rPr>
          <w:rFonts w:ascii="微软雅黑" w:eastAsia="微软雅黑" w:hAnsi="微软雅黑" w:cs="Calibri"/>
          <w:sz w:val="24"/>
          <w:szCs w:val="24"/>
        </w:rPr>
        <w:t>60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多份。鲁班</w:t>
      </w:r>
      <w:r w:rsidRPr="001F3863">
        <w:rPr>
          <w:rFonts w:ascii="微软雅黑" w:eastAsia="微软雅黑" w:hAnsi="微软雅黑" w:cs="Calibri"/>
          <w:sz w:val="24"/>
          <w:szCs w:val="24"/>
        </w:rPr>
        <w:t>BIM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团队服务过的众多企业，</w:t>
      </w:r>
      <w:r w:rsidRPr="001F3863">
        <w:rPr>
          <w:rFonts w:ascii="微软雅黑" w:eastAsia="微软雅黑" w:hAnsi="微软雅黑" w:cs="Calibri"/>
          <w:sz w:val="24"/>
          <w:szCs w:val="24"/>
        </w:rPr>
        <w:t>BIM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技术应用已成功从单机工具级应用进入协同管理级应用，从项目级应用进入企业级</w:t>
      </w:r>
      <w:r w:rsidRPr="001F3863">
        <w:rPr>
          <w:rFonts w:ascii="微软雅黑" w:eastAsia="微软雅黑" w:hAnsi="微软雅黑" w:cs="Calibri"/>
          <w:sz w:val="24"/>
          <w:szCs w:val="24"/>
        </w:rPr>
        <w:t>BIM</w:t>
      </w:r>
      <w:r w:rsidRPr="001F3863">
        <w:rPr>
          <w:rFonts w:ascii="微软雅黑" w:eastAsia="微软雅黑" w:hAnsi="微软雅黑" w:cs="Calibri" w:hint="eastAsia"/>
          <w:sz w:val="24"/>
          <w:szCs w:val="24"/>
        </w:rPr>
        <w:t>管理应用。</w:t>
      </w:r>
    </w:p>
    <w:p w:rsidR="008A4B85" w:rsidRPr="001F3863" w:rsidRDefault="009F3CE9" w:rsidP="001F3863">
      <w:pPr>
        <w:widowControl/>
        <w:spacing w:line="360" w:lineRule="auto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诚</w:t>
      </w:r>
      <w:r w:rsidRPr="001F3863">
        <w:rPr>
          <w:rFonts w:ascii="微软雅黑" w:eastAsia="微软雅黑" w:hAnsi="微软雅黑" w:cs="宋体"/>
          <w:kern w:val="0"/>
          <w:sz w:val="24"/>
          <w:szCs w:val="24"/>
        </w:rPr>
        <w:t>邀</w:t>
      </w:r>
      <w:r w:rsidR="00DA1757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 w:rsidR="000C6680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免费</w:t>
      </w:r>
      <w:r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参加</w:t>
      </w:r>
      <w:r w:rsidR="00D5131C" w:rsidRPr="001F3863">
        <w:rPr>
          <w:rFonts w:ascii="微软雅黑" w:eastAsia="微软雅黑" w:hAnsi="微软雅黑" w:cs="宋体"/>
          <w:kern w:val="0"/>
          <w:sz w:val="24"/>
          <w:szCs w:val="24"/>
        </w:rPr>
        <w:t>10</w:t>
      </w:r>
      <w:r w:rsidR="008A4B85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F6127B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D5131C" w:rsidRPr="001F3863">
        <w:rPr>
          <w:rFonts w:ascii="微软雅黑" w:eastAsia="微软雅黑" w:hAnsi="微软雅黑" w:cs="宋体"/>
          <w:kern w:val="0"/>
          <w:sz w:val="24"/>
          <w:szCs w:val="24"/>
        </w:rPr>
        <w:t>6</w:t>
      </w:r>
      <w:r w:rsidR="008A4B85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F6127B" w:rsidRPr="001F3863">
        <w:rPr>
          <w:rFonts w:ascii="微软雅黑" w:eastAsia="微软雅黑" w:hAnsi="微软雅黑" w:cs="宋体"/>
          <w:kern w:val="0"/>
          <w:sz w:val="24"/>
          <w:szCs w:val="24"/>
        </w:rPr>
        <w:t>下午，</w:t>
      </w:r>
      <w:r w:rsidR="00435F0A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合肥</w:t>
      </w:r>
      <w:r w:rsidR="008A4B85" w:rsidRPr="001F3863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817B2C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BIM时代项目管理新趋势交流会</w:t>
      </w:r>
      <w:r w:rsidR="000C6680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，深入</w:t>
      </w:r>
      <w:r w:rsidR="000C6680" w:rsidRPr="001F3863">
        <w:rPr>
          <w:rFonts w:ascii="微软雅黑" w:eastAsia="微软雅黑" w:hAnsi="微软雅黑" w:cs="宋体"/>
          <w:kern w:val="0"/>
          <w:sz w:val="24"/>
          <w:szCs w:val="24"/>
        </w:rPr>
        <w:t>了解BIM</w:t>
      </w:r>
      <w:r w:rsidR="000C6680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r w:rsidR="000C6680" w:rsidRPr="001F3863">
        <w:rPr>
          <w:rFonts w:ascii="微软雅黑" w:eastAsia="微软雅黑" w:hAnsi="微软雅黑" w:cs="宋体"/>
          <w:kern w:val="0"/>
          <w:sz w:val="24"/>
          <w:szCs w:val="24"/>
        </w:rPr>
        <w:t>项目管</w:t>
      </w:r>
      <w:r w:rsidR="000C6680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理</w:t>
      </w:r>
      <w:r w:rsidR="000C6680" w:rsidRPr="001F3863">
        <w:rPr>
          <w:rFonts w:ascii="微软雅黑" w:eastAsia="微软雅黑" w:hAnsi="微软雅黑" w:cs="宋体"/>
          <w:kern w:val="0"/>
          <w:sz w:val="24"/>
          <w:szCs w:val="24"/>
        </w:rPr>
        <w:t>中的价值，及BIM</w:t>
      </w:r>
      <w:r w:rsidR="000C6680" w:rsidRPr="001F3863">
        <w:rPr>
          <w:rFonts w:ascii="微软雅黑" w:eastAsia="微软雅黑" w:hAnsi="微软雅黑" w:cs="宋体" w:hint="eastAsia"/>
          <w:kern w:val="0"/>
          <w:sz w:val="24"/>
          <w:szCs w:val="24"/>
        </w:rPr>
        <w:t>实施成功</w:t>
      </w:r>
      <w:r w:rsidR="000C6680" w:rsidRPr="001F3863">
        <w:rPr>
          <w:rFonts w:ascii="微软雅黑" w:eastAsia="微软雅黑" w:hAnsi="微软雅黑" w:cs="宋体"/>
          <w:kern w:val="0"/>
          <w:sz w:val="24"/>
          <w:szCs w:val="24"/>
        </w:rPr>
        <w:t>之道</w:t>
      </w:r>
      <w:r w:rsidR="00DA1757" w:rsidRPr="001F3863">
        <w:rPr>
          <w:rFonts w:ascii="微软雅黑" w:eastAsia="微软雅黑" w:hAnsi="微软雅黑" w:cs="宋体"/>
          <w:kern w:val="0"/>
          <w:sz w:val="24"/>
          <w:szCs w:val="24"/>
        </w:rPr>
        <w:t>。</w:t>
      </w:r>
    </w:p>
    <w:p w:rsidR="00CA4778" w:rsidRPr="00243170" w:rsidRDefault="00BD698E" w:rsidP="00CA4778">
      <w:pPr>
        <w:pStyle w:val="a3"/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360" w:lineRule="auto"/>
        <w:ind w:firstLineChars="0" w:hanging="484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指导</w:t>
      </w:r>
      <w:r w:rsidR="00D5131C"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单位：</w:t>
      </w:r>
      <w:r w:rsidR="00CA4778" w:rsidRPr="00243170">
        <w:rPr>
          <w:rFonts w:ascii="微软雅黑" w:eastAsia="微软雅黑" w:hAnsi="微软雅黑" w:hint="eastAsia"/>
          <w:color w:val="000000"/>
          <w:sz w:val="24"/>
          <w:szCs w:val="24"/>
        </w:rPr>
        <w:t>安徽工程管理项目协会</w:t>
      </w:r>
    </w:p>
    <w:p w:rsidR="00E6395F" w:rsidRDefault="00E6395F" w:rsidP="00BD698E">
      <w:pPr>
        <w:tabs>
          <w:tab w:val="left" w:pos="560"/>
        </w:tabs>
        <w:spacing w:beforeLines="50" w:before="156" w:line="360" w:lineRule="auto"/>
        <w:ind w:left="378" w:firstLineChars="198" w:firstLine="475"/>
        <w:rPr>
          <w:rFonts w:ascii="微软雅黑" w:eastAsia="微软雅黑" w:hAnsi="微软雅黑"/>
          <w:color w:val="000000"/>
          <w:sz w:val="24"/>
          <w:szCs w:val="21"/>
        </w:rPr>
      </w:pPr>
      <w:r w:rsidRPr="0070402A">
        <w:rPr>
          <w:rFonts w:ascii="微软雅黑" w:eastAsia="微软雅黑" w:hAnsi="微软雅黑" w:hint="eastAsia"/>
          <w:b/>
          <w:color w:val="000000"/>
          <w:sz w:val="24"/>
          <w:szCs w:val="24"/>
        </w:rPr>
        <w:t>主办单位</w:t>
      </w:r>
      <w:r w:rsidRPr="0070402A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/>
          <w:color w:val="000000"/>
          <w:sz w:val="24"/>
          <w:szCs w:val="21"/>
        </w:rPr>
        <w:t>上海鲁班软件</w:t>
      </w:r>
      <w:r>
        <w:rPr>
          <w:rFonts w:ascii="微软雅黑" w:eastAsia="微软雅黑" w:hAnsi="微软雅黑" w:hint="eastAsia"/>
          <w:color w:val="000000"/>
          <w:sz w:val="24"/>
          <w:szCs w:val="21"/>
        </w:rPr>
        <w:t>股份</w:t>
      </w:r>
      <w:r>
        <w:rPr>
          <w:rFonts w:ascii="微软雅黑" w:eastAsia="微软雅黑" w:hAnsi="微软雅黑"/>
          <w:color w:val="000000"/>
          <w:sz w:val="24"/>
          <w:szCs w:val="21"/>
        </w:rPr>
        <w:t>有限公司</w:t>
      </w:r>
    </w:p>
    <w:p w:rsidR="007B59DB" w:rsidRDefault="00435F0A" w:rsidP="00BD698E">
      <w:pPr>
        <w:tabs>
          <w:tab w:val="left" w:pos="560"/>
        </w:tabs>
        <w:spacing w:beforeLines="50" w:before="156" w:line="360" w:lineRule="auto"/>
        <w:ind w:left="378" w:firstLineChars="198" w:firstLine="475"/>
        <w:rPr>
          <w:rFonts w:ascii="微软雅黑" w:eastAsia="微软雅黑" w:hAnsi="微软雅黑"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协办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>单位：</w:t>
      </w:r>
      <w:r w:rsidR="007B59DB" w:rsidRPr="007B59DB">
        <w:rPr>
          <w:rFonts w:ascii="微软雅黑" w:eastAsia="微软雅黑" w:hAnsi="微软雅黑" w:hint="eastAsia"/>
          <w:color w:val="000000"/>
          <w:sz w:val="24"/>
          <w:szCs w:val="21"/>
        </w:rPr>
        <w:t>中国中铁四局集团有限公司</w:t>
      </w:r>
    </w:p>
    <w:p w:rsidR="00901C38" w:rsidRDefault="00901C38" w:rsidP="00BD698E">
      <w:pPr>
        <w:tabs>
          <w:tab w:val="left" w:pos="560"/>
        </w:tabs>
        <w:spacing w:beforeLines="50" w:before="156" w:line="360" w:lineRule="auto"/>
        <w:ind w:firstLineChars="850" w:firstLine="2040"/>
        <w:rPr>
          <w:rFonts w:ascii="微软雅黑" w:eastAsia="微软雅黑" w:hAnsi="微软雅黑"/>
          <w:color w:val="000000"/>
          <w:sz w:val="24"/>
          <w:szCs w:val="21"/>
        </w:rPr>
      </w:pPr>
      <w:r w:rsidRPr="004B3E6E">
        <w:rPr>
          <w:rFonts w:ascii="微软雅黑" w:eastAsia="微软雅黑" w:hAnsi="微软雅黑" w:hint="eastAsia"/>
          <w:color w:val="000000"/>
          <w:sz w:val="24"/>
          <w:szCs w:val="21"/>
        </w:rPr>
        <w:lastRenderedPageBreak/>
        <w:t>中建四局第六建筑工程有限公司</w:t>
      </w:r>
    </w:p>
    <w:p w:rsidR="00340210" w:rsidRDefault="00403CAB" w:rsidP="00BD698E">
      <w:pPr>
        <w:tabs>
          <w:tab w:val="left" w:pos="560"/>
        </w:tabs>
        <w:spacing w:beforeLines="50" w:before="156" w:line="360" w:lineRule="auto"/>
        <w:ind w:firstLineChars="850" w:firstLine="2040"/>
        <w:rPr>
          <w:rFonts w:ascii="微软雅黑" w:eastAsia="微软雅黑" w:hAnsi="微软雅黑"/>
          <w:color w:val="000000"/>
          <w:sz w:val="24"/>
          <w:szCs w:val="21"/>
        </w:rPr>
      </w:pPr>
      <w:r w:rsidRPr="0056636A">
        <w:rPr>
          <w:rFonts w:ascii="微软雅黑" w:eastAsia="微软雅黑" w:hAnsi="微软雅黑" w:hint="eastAsia"/>
          <w:color w:val="000000"/>
          <w:sz w:val="24"/>
          <w:szCs w:val="21"/>
        </w:rPr>
        <w:t>安徽鲁班建设投资集团有限公司</w:t>
      </w:r>
    </w:p>
    <w:p w:rsidR="00295CAC" w:rsidRDefault="00340210" w:rsidP="00295CAC">
      <w:pPr>
        <w:tabs>
          <w:tab w:val="left" w:pos="560"/>
        </w:tabs>
        <w:spacing w:beforeLines="50" w:before="156" w:line="360" w:lineRule="auto"/>
        <w:ind w:firstLineChars="850" w:firstLine="2040"/>
        <w:rPr>
          <w:rFonts w:ascii="微软雅黑" w:eastAsia="微软雅黑" w:hAnsi="微软雅黑"/>
          <w:color w:val="000000"/>
          <w:sz w:val="24"/>
          <w:szCs w:val="21"/>
        </w:rPr>
      </w:pPr>
      <w:r w:rsidRPr="00340210">
        <w:rPr>
          <w:rFonts w:ascii="微软雅黑" w:eastAsia="微软雅黑" w:hAnsi="微软雅黑" w:hint="eastAsia"/>
          <w:color w:val="000000"/>
          <w:sz w:val="24"/>
          <w:szCs w:val="21"/>
        </w:rPr>
        <w:t>安徽省绿安建筑信息模型培训咨询中心有限公司</w:t>
      </w:r>
    </w:p>
    <w:p w:rsidR="00452B11" w:rsidRPr="00452B11" w:rsidRDefault="00452B11" w:rsidP="00295CAC">
      <w:pPr>
        <w:tabs>
          <w:tab w:val="left" w:pos="560"/>
        </w:tabs>
        <w:spacing w:beforeLines="50" w:before="156" w:line="360" w:lineRule="auto"/>
        <w:ind w:firstLineChars="850" w:firstLine="2040"/>
        <w:rPr>
          <w:rFonts w:ascii="微软雅黑" w:eastAsia="微软雅黑" w:hAnsi="微软雅黑"/>
          <w:color w:val="000000"/>
          <w:sz w:val="24"/>
          <w:szCs w:val="21"/>
        </w:rPr>
      </w:pPr>
      <w:bookmarkStart w:id="0" w:name="_GoBack"/>
      <w:bookmarkEnd w:id="0"/>
      <w:r w:rsidRPr="007A7323">
        <w:rPr>
          <w:rFonts w:ascii="微软雅黑" w:eastAsia="微软雅黑" w:hAnsi="微软雅黑" w:hint="eastAsia"/>
          <w:color w:val="000000"/>
          <w:sz w:val="24"/>
          <w:szCs w:val="21"/>
        </w:rPr>
        <w:t>安徽国华建设工程项目管理有限公司</w:t>
      </w:r>
    </w:p>
    <w:p w:rsidR="00452B11" w:rsidRDefault="00452B11" w:rsidP="00BD698E">
      <w:pPr>
        <w:tabs>
          <w:tab w:val="left" w:pos="560"/>
        </w:tabs>
        <w:spacing w:beforeLines="50" w:before="156" w:line="360" w:lineRule="auto"/>
        <w:ind w:left="378" w:firstLineChars="700" w:firstLine="1680"/>
        <w:rPr>
          <w:rFonts w:ascii="微软雅黑" w:eastAsia="微软雅黑" w:hAnsi="微软雅黑"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color w:val="000000"/>
          <w:sz w:val="24"/>
          <w:szCs w:val="21"/>
        </w:rPr>
        <w:t>新中</w:t>
      </w:r>
      <w:r>
        <w:rPr>
          <w:rFonts w:ascii="微软雅黑" w:eastAsia="微软雅黑" w:hAnsi="微软雅黑"/>
          <w:color w:val="000000"/>
          <w:sz w:val="24"/>
          <w:szCs w:val="21"/>
        </w:rPr>
        <w:t>大软件股份有限公司</w:t>
      </w:r>
    </w:p>
    <w:p w:rsidR="00E6395F" w:rsidRPr="006F22D1" w:rsidRDefault="00E6395F" w:rsidP="00BD698E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360" w:lineRule="auto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会议时间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201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7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年</w:t>
      </w:r>
      <w:r w:rsidR="00944788">
        <w:rPr>
          <w:rFonts w:ascii="微软雅黑" w:eastAsia="微软雅黑" w:hAnsi="微软雅黑"/>
          <w:b/>
          <w:sz w:val="24"/>
          <w:szCs w:val="24"/>
        </w:rPr>
        <w:t>10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F6127B">
        <w:rPr>
          <w:rFonts w:ascii="微软雅黑" w:eastAsia="微软雅黑" w:hAnsi="微软雅黑"/>
          <w:b/>
          <w:sz w:val="24"/>
          <w:szCs w:val="24"/>
        </w:rPr>
        <w:t>2</w:t>
      </w:r>
      <w:r w:rsidR="00944788">
        <w:rPr>
          <w:rFonts w:ascii="微软雅黑" w:eastAsia="微软雅黑" w:hAnsi="微软雅黑"/>
          <w:b/>
          <w:sz w:val="24"/>
          <w:szCs w:val="24"/>
        </w:rPr>
        <w:t>6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日（周四）14:</w:t>
      </w:r>
      <w:r w:rsidR="00944788">
        <w:rPr>
          <w:rFonts w:ascii="微软雅黑" w:eastAsia="微软雅黑" w:hAnsi="微软雅黑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0-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F6127B">
        <w:rPr>
          <w:rFonts w:ascii="微软雅黑" w:eastAsia="微软雅黑" w:hAnsi="微软雅黑"/>
          <w:b/>
          <w:sz w:val="24"/>
          <w:szCs w:val="24"/>
        </w:rPr>
        <w:t>7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:</w:t>
      </w:r>
      <w:r w:rsidR="00944788">
        <w:rPr>
          <w:rFonts w:ascii="微软雅黑" w:eastAsia="微软雅黑" w:hAnsi="微软雅黑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 xml:space="preserve">0 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 1</w:t>
      </w:r>
      <w:r w:rsidR="00944788">
        <w:rPr>
          <w:rFonts w:ascii="微软雅黑" w:eastAsia="微软雅黑" w:hAnsi="微软雅黑"/>
          <w:b/>
          <w:sz w:val="24"/>
          <w:szCs w:val="24"/>
        </w:rPr>
        <w:t>3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签到</w:t>
      </w:r>
      <w:r w:rsidRPr="006F22D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DB6012" w:rsidRPr="00F6127B" w:rsidRDefault="00E6395F" w:rsidP="00BD698E">
      <w:pPr>
        <w:numPr>
          <w:ilvl w:val="0"/>
          <w:numId w:val="1"/>
        </w:numPr>
        <w:tabs>
          <w:tab w:val="clear" w:pos="862"/>
          <w:tab w:val="left" w:pos="560"/>
          <w:tab w:val="left" w:pos="2127"/>
        </w:tabs>
        <w:spacing w:beforeLines="50" w:before="156" w:line="360" w:lineRule="auto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F6127B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会议地点：</w:t>
      </w:r>
      <w:r w:rsidR="001F3863" w:rsidRPr="001F3863">
        <w:rPr>
          <w:rFonts w:ascii="微软雅黑" w:eastAsia="微软雅黑" w:hAnsi="微软雅黑" w:hint="eastAsia"/>
          <w:color w:val="000000"/>
          <w:sz w:val="24"/>
          <w:szCs w:val="24"/>
        </w:rPr>
        <w:t>合肥市政务区祁门路1799号泓瑞金陵大酒店</w:t>
      </w:r>
      <w:r w:rsidR="00D805CC">
        <w:rPr>
          <w:rFonts w:ascii="微软雅黑" w:eastAsia="微软雅黑" w:hAnsi="微软雅黑" w:hint="eastAsia"/>
          <w:color w:val="000000"/>
          <w:sz w:val="24"/>
          <w:szCs w:val="24"/>
        </w:rPr>
        <w:t>四楼</w:t>
      </w:r>
      <w:r w:rsidR="001F3863" w:rsidRPr="001F3863">
        <w:rPr>
          <w:rFonts w:ascii="微软雅黑" w:eastAsia="微软雅黑" w:hAnsi="微软雅黑" w:hint="eastAsia"/>
          <w:color w:val="000000"/>
          <w:sz w:val="24"/>
          <w:szCs w:val="24"/>
        </w:rPr>
        <w:t>九华厅</w:t>
      </w:r>
      <w:r w:rsidR="00F6127B" w:rsidRPr="00F6127B">
        <w:rPr>
          <w:rFonts w:ascii="微软雅黑" w:eastAsia="微软雅黑" w:hAnsi="微软雅黑"/>
          <w:color w:val="000000"/>
          <w:sz w:val="24"/>
          <w:szCs w:val="24"/>
        </w:rPr>
        <w:t>（</w:t>
      </w:r>
      <w:r w:rsidR="00944788">
        <w:rPr>
          <w:rFonts w:ascii="微软雅黑" w:eastAsia="微软雅黑" w:hAnsi="微软雅黑"/>
          <w:color w:val="000000"/>
          <w:sz w:val="24"/>
          <w:szCs w:val="24"/>
        </w:rPr>
        <w:t>请务必填写报</w:t>
      </w:r>
      <w:r w:rsidR="00944788">
        <w:rPr>
          <w:rFonts w:ascii="微软雅黑" w:eastAsia="微软雅黑" w:hAnsi="微软雅黑" w:hint="eastAsia"/>
          <w:color w:val="000000"/>
          <w:sz w:val="24"/>
          <w:szCs w:val="24"/>
        </w:rPr>
        <w:t>名</w:t>
      </w:r>
      <w:r w:rsidR="00944788">
        <w:rPr>
          <w:rFonts w:ascii="微软雅黑" w:eastAsia="微软雅黑" w:hAnsi="微软雅黑"/>
          <w:color w:val="000000"/>
          <w:sz w:val="24"/>
          <w:szCs w:val="24"/>
        </w:rPr>
        <w:t>表回传会务组</w:t>
      </w:r>
      <w:r w:rsidR="00F6127B" w:rsidRPr="00F6127B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E6395F" w:rsidRPr="006F22D1" w:rsidRDefault="00E6395F" w:rsidP="00BD698E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360" w:lineRule="auto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参会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对象：</w:t>
      </w:r>
      <w:r w:rsidR="00817B2C" w:rsidRPr="00817B2C">
        <w:rPr>
          <w:rFonts w:ascii="微软雅黑" w:eastAsia="微软雅黑" w:hAnsi="微软雅黑" w:hint="eastAsia"/>
          <w:color w:val="000000"/>
          <w:sz w:val="24"/>
          <w:szCs w:val="24"/>
        </w:rPr>
        <w:t>建设</w:t>
      </w:r>
      <w:r w:rsidR="00817B2C" w:rsidRPr="00817B2C">
        <w:rPr>
          <w:rFonts w:ascii="微软雅黑" w:eastAsia="微软雅黑" w:hAnsi="微软雅黑"/>
          <w:color w:val="000000"/>
          <w:sz w:val="24"/>
          <w:szCs w:val="24"/>
        </w:rPr>
        <w:t>领域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817B2C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817B2C">
        <w:rPr>
          <w:rFonts w:ascii="微软雅黑" w:eastAsia="微软雅黑" w:hAnsi="微软雅黑"/>
          <w:color w:val="000000"/>
          <w:sz w:val="24"/>
          <w:szCs w:val="24"/>
        </w:rPr>
        <w:t>单位，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主管领导、</w:t>
      </w:r>
      <w:r w:rsidR="00CF76FF">
        <w:rPr>
          <w:rFonts w:ascii="微软雅黑" w:eastAsia="微软雅黑" w:hAnsi="微软雅黑" w:hint="eastAsia"/>
          <w:color w:val="000000"/>
          <w:sz w:val="24"/>
          <w:szCs w:val="24"/>
        </w:rPr>
        <w:t>项目</w:t>
      </w:r>
      <w:r w:rsidR="00CF76FF">
        <w:rPr>
          <w:rFonts w:ascii="微软雅黑" w:eastAsia="微软雅黑" w:hAnsi="微软雅黑"/>
          <w:color w:val="000000"/>
          <w:sz w:val="24"/>
          <w:szCs w:val="24"/>
        </w:rPr>
        <w:t>经理、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Pr="006F22D1">
        <w:rPr>
          <w:rFonts w:ascii="微软雅黑" w:eastAsia="微软雅黑" w:hAnsi="微软雅黑"/>
          <w:color w:val="000000"/>
          <w:sz w:val="24"/>
          <w:szCs w:val="24"/>
        </w:rPr>
        <w:t>中心负责人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等。</w:t>
      </w:r>
    </w:p>
    <w:p w:rsidR="00E6395F" w:rsidRPr="006F22D1" w:rsidRDefault="00E6395F" w:rsidP="00BD698E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360" w:lineRule="auto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会议内容：</w:t>
      </w:r>
    </w:p>
    <w:p w:rsidR="00D92E42" w:rsidRPr="001F3863" w:rsidRDefault="00D92E42" w:rsidP="00BD698E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360" w:lineRule="auto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新常态下，项目管理挑战</w:t>
      </w:r>
    </w:p>
    <w:p w:rsidR="008C1F25" w:rsidRPr="001F3863" w:rsidRDefault="008C1F25" w:rsidP="00BD698E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360" w:lineRule="auto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基于BIM的</w:t>
      </w:r>
      <w:r w:rsidRPr="001F3863">
        <w:rPr>
          <w:rFonts w:ascii="微软雅黑" w:eastAsia="微软雅黑" w:hAnsi="微软雅黑"/>
          <w:b/>
          <w:color w:val="000000"/>
          <w:sz w:val="24"/>
          <w:szCs w:val="24"/>
        </w:rPr>
        <w:t>项目管理之道</w:t>
      </w:r>
    </w:p>
    <w:p w:rsidR="00E6395F" w:rsidRPr="001F3863" w:rsidRDefault="00E6395F" w:rsidP="00BD698E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360" w:lineRule="auto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F3863">
        <w:rPr>
          <w:rFonts w:ascii="微软雅黑" w:eastAsia="微软雅黑" w:hAnsi="微软雅黑"/>
          <w:b/>
          <w:color w:val="000000"/>
          <w:sz w:val="24"/>
          <w:szCs w:val="24"/>
        </w:rPr>
        <w:t>BIM应用</w:t>
      </w:r>
      <w:r w:rsidR="00CF76FF"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实践</w:t>
      </w:r>
      <w:r w:rsidR="0049051A"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5</w:t>
      </w:r>
      <w:r w:rsidR="00CF76FF"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8C1F25"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问题和</w:t>
      </w:r>
      <w:r w:rsidR="008C1F25" w:rsidRPr="001F3863">
        <w:rPr>
          <w:rFonts w:ascii="微软雅黑" w:eastAsia="微软雅黑" w:hAnsi="微软雅黑"/>
          <w:b/>
          <w:color w:val="000000"/>
          <w:sz w:val="24"/>
          <w:szCs w:val="24"/>
        </w:rPr>
        <w:t>应对策略</w:t>
      </w:r>
    </w:p>
    <w:p w:rsidR="00A23B7F" w:rsidRPr="001F3863" w:rsidRDefault="0049051A" w:rsidP="00BD698E">
      <w:pPr>
        <w:pStyle w:val="a3"/>
        <w:widowControl/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360" w:lineRule="auto"/>
        <w:ind w:firstLineChars="0"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1F3863">
        <w:rPr>
          <w:rFonts w:ascii="微软雅黑" w:eastAsia="微软雅黑" w:hAnsi="微软雅黑"/>
          <w:b/>
          <w:color w:val="000000"/>
          <w:sz w:val="24"/>
          <w:szCs w:val="24"/>
        </w:rPr>
        <w:t>鲁班BIM</w:t>
      </w:r>
      <w:r w:rsidR="00AF0CEF"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在建造</w:t>
      </w:r>
      <w:r w:rsidR="00AF0CEF" w:rsidRPr="001F3863">
        <w:rPr>
          <w:rFonts w:ascii="微软雅黑" w:eastAsia="微软雅黑" w:hAnsi="微软雅黑"/>
          <w:b/>
          <w:color w:val="000000"/>
          <w:sz w:val="24"/>
          <w:szCs w:val="24"/>
        </w:rPr>
        <w:t>阶段的关键应用</w:t>
      </w:r>
    </w:p>
    <w:p w:rsidR="0078012B" w:rsidRPr="001F3863" w:rsidRDefault="0078012B" w:rsidP="00BD698E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360" w:lineRule="auto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BIM</w:t>
      </w:r>
      <w:r w:rsidRPr="001F3863">
        <w:rPr>
          <w:rFonts w:ascii="微软雅黑" w:eastAsia="微软雅黑" w:hAnsi="微软雅黑"/>
          <w:b/>
          <w:color w:val="000000"/>
          <w:sz w:val="24"/>
          <w:szCs w:val="24"/>
        </w:rPr>
        <w:t>咨询服务</w:t>
      </w:r>
      <w:r w:rsidR="0075541C">
        <w:rPr>
          <w:rFonts w:ascii="微软雅黑" w:eastAsia="微软雅黑" w:hAnsi="微软雅黑" w:hint="eastAsia"/>
          <w:b/>
          <w:color w:val="000000"/>
          <w:sz w:val="24"/>
          <w:szCs w:val="24"/>
        </w:rPr>
        <w:t>在项目管理</w:t>
      </w:r>
      <w:r w:rsidRPr="001F3863">
        <w:rPr>
          <w:rFonts w:ascii="微软雅黑" w:eastAsia="微软雅黑" w:hAnsi="微软雅黑"/>
          <w:b/>
          <w:color w:val="000000"/>
          <w:sz w:val="24"/>
          <w:szCs w:val="24"/>
        </w:rPr>
        <w:t>中的应用</w:t>
      </w:r>
    </w:p>
    <w:p w:rsidR="00E6395F" w:rsidRPr="001F3863" w:rsidRDefault="00E6395F" w:rsidP="00BD698E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360" w:lineRule="auto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</w:t>
      </w:r>
      <w:r w:rsidRPr="001F3863">
        <w:rPr>
          <w:rFonts w:ascii="微软雅黑" w:eastAsia="微软雅黑" w:hAnsi="微软雅黑"/>
          <w:b/>
          <w:color w:val="000000"/>
          <w:sz w:val="24"/>
          <w:szCs w:val="24"/>
        </w:rPr>
        <w:t>事项</w:t>
      </w:r>
    </w:p>
    <w:p w:rsidR="00E6395F" w:rsidRPr="001F3863" w:rsidRDefault="00E6395F" w:rsidP="001F3863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709" w:firstLineChars="0" w:firstLine="142"/>
        <w:jc w:val="left"/>
        <w:rPr>
          <w:rFonts w:ascii="微软雅黑" w:eastAsia="微软雅黑" w:hAnsi="微软雅黑" w:cs="Calibri"/>
          <w:color w:val="000000" w:themeColor="text1"/>
          <w:sz w:val="24"/>
          <w:szCs w:val="24"/>
        </w:rPr>
      </w:pPr>
      <w:r w:rsidRPr="001F3863">
        <w:rPr>
          <w:rFonts w:ascii="微软雅黑" w:eastAsia="微软雅黑" w:hAnsi="微软雅黑" w:cs="Calibri" w:hint="eastAsia"/>
          <w:color w:val="000000" w:themeColor="text1"/>
          <w:sz w:val="24"/>
          <w:szCs w:val="24"/>
        </w:rPr>
        <w:t>本次会议免会务费，交通住宿费自理。</w:t>
      </w:r>
    </w:p>
    <w:p w:rsidR="009C3829" w:rsidRPr="001F3863" w:rsidRDefault="00E6395F" w:rsidP="001F3863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709" w:firstLineChars="0" w:firstLine="142"/>
        <w:jc w:val="left"/>
        <w:rPr>
          <w:rFonts w:ascii="微软雅黑" w:eastAsia="微软雅黑" w:hAnsi="微软雅黑" w:cs="Calibri"/>
          <w:color w:val="000000" w:themeColor="text1"/>
          <w:sz w:val="24"/>
          <w:szCs w:val="24"/>
        </w:rPr>
      </w:pPr>
      <w:r w:rsidRPr="001F3863">
        <w:rPr>
          <w:rFonts w:ascii="微软雅黑" w:eastAsia="微软雅黑" w:hAnsi="微软雅黑"/>
          <w:color w:val="000000" w:themeColor="text1"/>
          <w:sz w:val="24"/>
          <w:szCs w:val="24"/>
        </w:rPr>
        <w:t>20</w:t>
      </w:r>
      <w:r w:rsidRPr="001F38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Pr="001F3863">
        <w:rPr>
          <w:rFonts w:ascii="微软雅黑" w:eastAsia="微软雅黑" w:hAnsi="微软雅黑"/>
          <w:color w:val="000000" w:themeColor="text1"/>
          <w:sz w:val="24"/>
          <w:szCs w:val="24"/>
        </w:rPr>
        <w:t>7年</w:t>
      </w:r>
      <w:r w:rsidR="0078012B" w:rsidRPr="001F3863">
        <w:rPr>
          <w:rFonts w:ascii="微软雅黑" w:eastAsia="微软雅黑" w:hAnsi="微软雅黑"/>
          <w:color w:val="000000" w:themeColor="text1"/>
          <w:sz w:val="24"/>
          <w:szCs w:val="24"/>
        </w:rPr>
        <w:t>10</w:t>
      </w:r>
      <w:r w:rsidRPr="001F38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F6127B" w:rsidRPr="001F3863">
        <w:rPr>
          <w:rFonts w:ascii="微软雅黑" w:eastAsia="微软雅黑" w:hAnsi="微软雅黑"/>
          <w:color w:val="000000" w:themeColor="text1"/>
          <w:sz w:val="24"/>
          <w:szCs w:val="24"/>
        </w:rPr>
        <w:t>2</w:t>
      </w:r>
      <w:r w:rsidR="0078012B" w:rsidRPr="001F3863">
        <w:rPr>
          <w:rFonts w:ascii="微软雅黑" w:eastAsia="微软雅黑" w:hAnsi="微软雅黑"/>
          <w:color w:val="000000" w:themeColor="text1"/>
          <w:sz w:val="24"/>
          <w:szCs w:val="24"/>
        </w:rPr>
        <w:t>3</w:t>
      </w:r>
      <w:r w:rsidR="00502C60" w:rsidRPr="001F38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日（周</w:t>
      </w:r>
      <w:r w:rsidR="0078012B" w:rsidRPr="001F38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</w:t>
      </w:r>
      <w:r w:rsidRPr="001F38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  <w:r w:rsidRPr="001F3863">
        <w:rPr>
          <w:rFonts w:ascii="微软雅黑" w:eastAsia="微软雅黑" w:hAnsi="微软雅黑"/>
          <w:color w:val="000000" w:themeColor="text1"/>
          <w:sz w:val="24"/>
          <w:szCs w:val="24"/>
        </w:rPr>
        <w:t>报名截止</w:t>
      </w:r>
      <w:r w:rsidRPr="001F386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E6395F" w:rsidRPr="001F3863" w:rsidRDefault="00E6395F" w:rsidP="00BD698E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360" w:lineRule="auto"/>
        <w:ind w:hanging="487"/>
        <w:rPr>
          <w:rFonts w:ascii="微软雅黑" w:eastAsia="微软雅黑" w:hAnsi="微软雅黑" w:cs="Calibri"/>
          <w:color w:val="000000" w:themeColor="text1"/>
          <w:sz w:val="24"/>
          <w:szCs w:val="24"/>
        </w:rPr>
      </w:pPr>
      <w:r w:rsidRPr="001F3863">
        <w:rPr>
          <w:rFonts w:ascii="微软雅黑" w:eastAsia="微软雅黑" w:hAnsi="微软雅黑" w:hint="eastAsia"/>
          <w:b/>
          <w:color w:val="000000"/>
          <w:sz w:val="24"/>
          <w:szCs w:val="24"/>
        </w:rPr>
        <w:t>联系方式：</w:t>
      </w:r>
      <w:r w:rsidR="006A3C5D">
        <w:rPr>
          <w:rFonts w:ascii="微软雅黑" w:hAnsi="微软雅黑" w:cs="Calibri" w:hint="eastAsia"/>
          <w:color w:val="000000" w:themeColor="text1"/>
          <w:sz w:val="24"/>
          <w:szCs w:val="24"/>
        </w:rPr>
        <w:t>俞老师</w:t>
      </w:r>
      <w:r w:rsidR="006A3C5D">
        <w:rPr>
          <w:rFonts w:ascii="微软雅黑" w:hAnsi="微软雅黑" w:cs="Calibri"/>
          <w:color w:val="000000" w:themeColor="text1"/>
          <w:sz w:val="24"/>
          <w:szCs w:val="24"/>
        </w:rPr>
        <w:t>15026656977</w:t>
      </w:r>
      <w:r w:rsidR="001F3863" w:rsidRPr="001F3863">
        <w:rPr>
          <w:rFonts w:ascii="微软雅黑" w:hAnsi="微软雅黑" w:cs="Calibri" w:hint="eastAsia"/>
          <w:color w:val="000000" w:themeColor="text1"/>
          <w:sz w:val="24"/>
          <w:szCs w:val="24"/>
        </w:rPr>
        <w:t>（微信同号）</w:t>
      </w:r>
      <w:r w:rsidR="001F3863" w:rsidRPr="001F3863">
        <w:rPr>
          <w:rFonts w:ascii="微软雅黑" w:hAnsi="微软雅黑" w:cs="Calibri" w:hint="eastAsia"/>
          <w:color w:val="000000" w:themeColor="text1"/>
          <w:sz w:val="24"/>
          <w:szCs w:val="24"/>
        </w:rPr>
        <w:t xml:space="preserve">  QQ</w:t>
      </w:r>
      <w:r w:rsidR="001F3863" w:rsidRPr="001F3863">
        <w:rPr>
          <w:rFonts w:ascii="微软雅黑" w:hAnsi="微软雅黑" w:cs="Calibri" w:hint="eastAsia"/>
          <w:color w:val="000000" w:themeColor="text1"/>
          <w:sz w:val="24"/>
          <w:szCs w:val="24"/>
        </w:rPr>
        <w:t>：</w:t>
      </w:r>
      <w:r w:rsidR="006A3C5D">
        <w:rPr>
          <w:rFonts w:ascii="微软雅黑" w:hAnsi="微软雅黑" w:cs="Calibri"/>
          <w:color w:val="000000" w:themeColor="text1"/>
          <w:sz w:val="24"/>
          <w:szCs w:val="24"/>
        </w:rPr>
        <w:t>438219</w:t>
      </w:r>
    </w:p>
    <w:p w:rsidR="00EA3441" w:rsidRDefault="00E6395F" w:rsidP="001F3863">
      <w:pPr>
        <w:spacing w:line="360" w:lineRule="auto"/>
        <w:jc w:val="center"/>
        <w:rPr>
          <w:rFonts w:ascii="微软雅黑" w:eastAsia="微软雅黑" w:hAnsi="微软雅黑"/>
          <w:sz w:val="36"/>
          <w:szCs w:val="36"/>
        </w:rPr>
      </w:pPr>
      <w:r w:rsidRPr="008F7B75">
        <w:rPr>
          <w:rFonts w:ascii="微软雅黑" w:eastAsia="微软雅黑" w:hAnsi="微软雅黑" w:cs="宋体"/>
          <w:kern w:val="0"/>
          <w:sz w:val="32"/>
          <w:szCs w:val="32"/>
          <w:lang w:val="zh-CN"/>
        </w:rPr>
        <w:br w:type="page"/>
      </w:r>
      <w:r w:rsidR="0078012B">
        <w:rPr>
          <w:rFonts w:ascii="微软雅黑" w:eastAsia="微软雅黑" w:hAnsi="微软雅黑" w:cs="宋体"/>
          <w:kern w:val="0"/>
          <w:sz w:val="32"/>
          <w:szCs w:val="32"/>
          <w:lang w:val="zh-CN"/>
        </w:rPr>
        <w:lastRenderedPageBreak/>
        <w:t>10</w:t>
      </w:r>
      <w:r w:rsidRPr="00EA3441">
        <w:rPr>
          <w:rFonts w:ascii="微软雅黑" w:eastAsia="微软雅黑" w:hAnsi="微软雅黑" w:hint="eastAsia"/>
          <w:sz w:val="36"/>
          <w:szCs w:val="36"/>
        </w:rPr>
        <w:t>月</w:t>
      </w:r>
      <w:r w:rsidR="00F6127B">
        <w:rPr>
          <w:rFonts w:ascii="微软雅黑" w:eastAsia="微软雅黑" w:hAnsi="微软雅黑" w:hint="eastAsia"/>
          <w:sz w:val="36"/>
          <w:szCs w:val="36"/>
        </w:rPr>
        <w:t>2</w:t>
      </w:r>
      <w:r w:rsidR="0078012B">
        <w:rPr>
          <w:rFonts w:ascii="微软雅黑" w:eastAsia="微软雅黑" w:hAnsi="微软雅黑"/>
          <w:sz w:val="36"/>
          <w:szCs w:val="36"/>
        </w:rPr>
        <w:t>6</w:t>
      </w:r>
      <w:r w:rsidR="009C3829" w:rsidRPr="00EA3441">
        <w:rPr>
          <w:rFonts w:ascii="微软雅黑" w:eastAsia="微软雅黑" w:hAnsi="微软雅黑" w:hint="eastAsia"/>
          <w:sz w:val="36"/>
          <w:szCs w:val="36"/>
        </w:rPr>
        <w:t>日</w:t>
      </w:r>
      <w:r w:rsidR="0078012B">
        <w:rPr>
          <w:rFonts w:ascii="微软雅黑" w:eastAsia="微软雅黑" w:hAnsi="微软雅黑" w:hint="eastAsia"/>
          <w:sz w:val="36"/>
          <w:szCs w:val="36"/>
        </w:rPr>
        <w:t xml:space="preserve"> 合肥</w:t>
      </w:r>
    </w:p>
    <w:p w:rsidR="001F3863" w:rsidRDefault="001F3863" w:rsidP="00E6395F">
      <w:pPr>
        <w:widowControl/>
        <w:spacing w:line="360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1F3863">
        <w:rPr>
          <w:rFonts w:ascii="微软雅黑" w:eastAsia="微软雅黑" w:hAnsi="微软雅黑" w:hint="eastAsia"/>
          <w:sz w:val="36"/>
          <w:szCs w:val="36"/>
        </w:rPr>
        <w:t>BIM时代项目管理新趋势交流会</w:t>
      </w:r>
    </w:p>
    <w:p w:rsidR="00E6395F" w:rsidRPr="00FE6F5E" w:rsidRDefault="00E6395F" w:rsidP="00E6395F">
      <w:pPr>
        <w:widowControl/>
        <w:spacing w:line="360" w:lineRule="atLeast"/>
        <w:jc w:val="center"/>
        <w:rPr>
          <w:rFonts w:ascii="微软雅黑" w:eastAsia="微软雅黑" w:hAnsi="微软雅黑" w:cs="Calibri"/>
          <w:b/>
          <w:sz w:val="30"/>
          <w:szCs w:val="30"/>
        </w:rPr>
      </w:pPr>
      <w:r w:rsidRPr="00FE6F5E">
        <w:rPr>
          <w:rFonts w:ascii="微软雅黑" w:eastAsia="微软雅黑" w:hAnsi="微软雅黑" w:cs="宋体" w:hint="eastAsia"/>
          <w:kern w:val="0"/>
          <w:sz w:val="30"/>
          <w:szCs w:val="30"/>
          <w:lang w:val="zh-CN"/>
        </w:rPr>
        <w:t>参会回执</w:t>
      </w:r>
    </w:p>
    <w:p w:rsidR="00E6395F" w:rsidRDefault="00E6395F" w:rsidP="00BD698E">
      <w:pPr>
        <w:autoSpaceDE w:val="0"/>
        <w:autoSpaceDN w:val="0"/>
        <w:adjustRightInd w:val="0"/>
        <w:spacing w:beforeLines="50" w:before="156" w:line="360" w:lineRule="atLeast"/>
        <w:ind w:firstLineChars="108" w:firstLine="259"/>
        <w:jc w:val="left"/>
        <w:rPr>
          <w:rFonts w:ascii="微软雅黑" w:eastAsia="微软雅黑" w:hAnsi="微软雅黑" w:cs="Calibri"/>
          <w:bCs/>
          <w:sz w:val="24"/>
          <w:szCs w:val="24"/>
        </w:rPr>
      </w:pPr>
      <w:r>
        <w:rPr>
          <w:rFonts w:ascii="微软雅黑" w:eastAsia="微软雅黑" w:hAnsi="微软雅黑" w:cs="Calibri" w:hint="eastAsia"/>
          <w:bCs/>
          <w:sz w:val="24"/>
          <w:szCs w:val="24"/>
        </w:rPr>
        <w:t xml:space="preserve">   请完整填写参会信息，以便接收会务提醒。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手机号码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</w:tbl>
    <w:p w:rsidR="00C87BFE" w:rsidRPr="00E6395F" w:rsidRDefault="00E6395F" w:rsidP="00FF2BDA">
      <w:pPr>
        <w:autoSpaceDE w:val="0"/>
        <w:autoSpaceDN w:val="0"/>
        <w:adjustRightInd w:val="0"/>
        <w:spacing w:beforeLines="50" w:before="156" w:line="360" w:lineRule="atLeast"/>
        <w:ind w:firstLineChars="143" w:firstLine="283"/>
        <w:jc w:val="left"/>
      </w:pPr>
      <w:r w:rsidRPr="001F3863">
        <w:rPr>
          <w:rFonts w:ascii="微软雅黑" w:eastAsia="微软雅黑" w:hAnsi="微软雅黑" w:cs="宋体" w:hint="eastAsia"/>
          <w:b/>
          <w:spacing w:val="-6"/>
          <w:szCs w:val="21"/>
        </w:rPr>
        <w:t>备注：</w:t>
      </w:r>
      <w:r w:rsidRPr="001F3863">
        <w:rPr>
          <w:rFonts w:ascii="微软雅黑" w:eastAsia="微软雅黑" w:hAnsi="微软雅黑" w:cs="宋体" w:hint="eastAsia"/>
          <w:spacing w:val="-6"/>
          <w:szCs w:val="21"/>
        </w:rPr>
        <w:t>填写后电子版传至Mail:</w:t>
      </w:r>
      <w:r w:rsidRPr="001F3863">
        <w:rPr>
          <w:rFonts w:ascii="微软雅黑" w:eastAsia="微软雅黑" w:hAnsi="微软雅黑" w:cs="宋体" w:hint="eastAsia"/>
        </w:rPr>
        <w:t xml:space="preserve"> </w:t>
      </w:r>
      <w:r w:rsidR="006A3C5D">
        <w:rPr>
          <w:rFonts w:ascii="微软雅黑" w:eastAsia="微软雅黑" w:hAnsi="微软雅黑" w:cs="宋体"/>
          <w:spacing w:val="-6"/>
          <w:szCs w:val="21"/>
        </w:rPr>
        <w:t>438219</w:t>
      </w:r>
      <w:hyperlink r:id="rId7" w:tgtFrame="_blank" w:history="1">
        <w:r w:rsidRPr="001F3863">
          <w:rPr>
            <w:rFonts w:ascii="微软雅黑" w:eastAsia="微软雅黑" w:hAnsi="微软雅黑" w:cs="宋体" w:hint="eastAsia"/>
            <w:spacing w:val="-6"/>
            <w:szCs w:val="21"/>
          </w:rPr>
          <w:t>@qq.com</w:t>
        </w:r>
      </w:hyperlink>
      <w:r w:rsidRPr="001F3863">
        <w:rPr>
          <w:rFonts w:ascii="微软雅黑" w:eastAsia="微软雅黑" w:hAnsi="微软雅黑" w:cs="宋体"/>
        </w:rPr>
        <w:t xml:space="preserve">  </w:t>
      </w:r>
      <w:r w:rsidRPr="001F3863">
        <w:rPr>
          <w:rFonts w:ascii="微软雅黑" w:eastAsia="微软雅黑" w:hAnsi="微软雅黑" w:cs="宋体" w:hint="eastAsia"/>
        </w:rPr>
        <w:t>询：</w:t>
      </w:r>
      <w:r w:rsidR="006A3C5D">
        <w:rPr>
          <w:rFonts w:ascii="微软雅黑" w:eastAsia="微软雅黑" w:hAnsi="微软雅黑" w:cs="宋体" w:hint="eastAsia"/>
        </w:rPr>
        <w:t>俞</w:t>
      </w:r>
      <w:r w:rsidR="006A3C5D">
        <w:rPr>
          <w:rFonts w:ascii="微软雅黑" w:eastAsia="微软雅黑" w:hAnsi="微软雅黑" w:cs="宋体"/>
        </w:rPr>
        <w:t>老师</w:t>
      </w:r>
      <w:r w:rsidR="006A3C5D">
        <w:rPr>
          <w:rFonts w:ascii="微软雅黑" w:eastAsia="微软雅黑" w:hAnsi="微软雅黑" w:cs="宋体" w:hint="eastAsia"/>
        </w:rPr>
        <w:t>15026656977</w:t>
      </w:r>
    </w:p>
    <w:sectPr w:rsidR="00C87BFE" w:rsidRPr="00E6395F" w:rsidSect="0078012B">
      <w:pgSz w:w="11906" w:h="16838"/>
      <w:pgMar w:top="992" w:right="849" w:bottom="42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CB" w:rsidRDefault="00382ECB" w:rsidP="00504564">
      <w:r>
        <w:separator/>
      </w:r>
    </w:p>
  </w:endnote>
  <w:endnote w:type="continuationSeparator" w:id="0">
    <w:p w:rsidR="00382ECB" w:rsidRDefault="00382ECB" w:rsidP="005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CB" w:rsidRDefault="00382ECB" w:rsidP="00504564">
      <w:r>
        <w:separator/>
      </w:r>
    </w:p>
  </w:footnote>
  <w:footnote w:type="continuationSeparator" w:id="0">
    <w:p w:rsidR="00382ECB" w:rsidRDefault="00382ECB" w:rsidP="005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0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" w15:restartNumberingAfterBreak="0">
    <w:nsid w:val="19CA2066"/>
    <w:multiLevelType w:val="multilevel"/>
    <w:tmpl w:val="641CF1D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" w15:restartNumberingAfterBreak="0">
    <w:nsid w:val="27E7096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" w15:restartNumberingAfterBreak="0">
    <w:nsid w:val="2E2210BA"/>
    <w:multiLevelType w:val="hybridMultilevel"/>
    <w:tmpl w:val="71847430"/>
    <w:lvl w:ilvl="0" w:tplc="27962A84">
      <w:start w:val="1"/>
      <w:numFmt w:val="decimal"/>
      <w:lvlText w:val="%1、"/>
      <w:lvlJc w:val="left"/>
      <w:pPr>
        <w:ind w:left="27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4" w15:restartNumberingAfterBreak="0">
    <w:nsid w:val="2F1C7F74"/>
    <w:multiLevelType w:val="hybridMultilevel"/>
    <w:tmpl w:val="A7FC1D74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337F0"/>
    <w:multiLevelType w:val="hybridMultilevel"/>
    <w:tmpl w:val="73F4F272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B2D6E"/>
    <w:multiLevelType w:val="multilevel"/>
    <w:tmpl w:val="2AC07476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7" w15:restartNumberingAfterBreak="0">
    <w:nsid w:val="4CA0534E"/>
    <w:multiLevelType w:val="hybridMultilevel"/>
    <w:tmpl w:val="3EA0085A"/>
    <w:lvl w:ilvl="0" w:tplc="20B63F18">
      <w:numFmt w:val="bullet"/>
      <w:lvlText w:val="·"/>
      <w:lvlJc w:val="left"/>
      <w:pPr>
        <w:ind w:left="84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FB2206B"/>
    <w:multiLevelType w:val="multilevel"/>
    <w:tmpl w:val="BB0AFD48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bullet"/>
      <w:lvlText w:val="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9" w15:restartNumberingAfterBreak="0">
    <w:nsid w:val="584D415B"/>
    <w:multiLevelType w:val="multilevel"/>
    <w:tmpl w:val="11069322"/>
    <w:lvl w:ilvl="0">
      <w:numFmt w:val="bullet"/>
      <w:lvlText w:val="·"/>
      <w:lvlJc w:val="left"/>
      <w:pPr>
        <w:tabs>
          <w:tab w:val="num" w:pos="862"/>
        </w:tabs>
        <w:ind w:left="862" w:hanging="720"/>
      </w:pPr>
      <w:rPr>
        <w:rFonts w:ascii="微软雅黑" w:eastAsia="微软雅黑" w:hAnsi="微软雅黑" w:cs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0" w15:restartNumberingAfterBreak="0">
    <w:nsid w:val="64EA2C80"/>
    <w:multiLevelType w:val="hybridMultilevel"/>
    <w:tmpl w:val="049070EC"/>
    <w:lvl w:ilvl="0" w:tplc="20B63F1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41D57"/>
    <w:multiLevelType w:val="multilevel"/>
    <w:tmpl w:val="FA647B18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2" w15:restartNumberingAfterBreak="0">
    <w:nsid w:val="7792676F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BB"/>
    <w:rsid w:val="00053818"/>
    <w:rsid w:val="00054218"/>
    <w:rsid w:val="00073F63"/>
    <w:rsid w:val="0008218F"/>
    <w:rsid w:val="000A339D"/>
    <w:rsid w:val="000A6291"/>
    <w:rsid w:val="000B644B"/>
    <w:rsid w:val="000C6680"/>
    <w:rsid w:val="000E37ED"/>
    <w:rsid w:val="00100B9D"/>
    <w:rsid w:val="0011327D"/>
    <w:rsid w:val="0012178C"/>
    <w:rsid w:val="001770B0"/>
    <w:rsid w:val="00185D26"/>
    <w:rsid w:val="00196C09"/>
    <w:rsid w:val="001E2F9C"/>
    <w:rsid w:val="001F3863"/>
    <w:rsid w:val="00211800"/>
    <w:rsid w:val="002129AD"/>
    <w:rsid w:val="00213299"/>
    <w:rsid w:val="00224DCC"/>
    <w:rsid w:val="00236779"/>
    <w:rsid w:val="00243170"/>
    <w:rsid w:val="00295CAC"/>
    <w:rsid w:val="002D58C0"/>
    <w:rsid w:val="00311BC5"/>
    <w:rsid w:val="00340210"/>
    <w:rsid w:val="0035060C"/>
    <w:rsid w:val="00373326"/>
    <w:rsid w:val="00382ECB"/>
    <w:rsid w:val="003937AF"/>
    <w:rsid w:val="003B1AD4"/>
    <w:rsid w:val="00403CAB"/>
    <w:rsid w:val="00435F0A"/>
    <w:rsid w:val="00446152"/>
    <w:rsid w:val="00452B11"/>
    <w:rsid w:val="00476645"/>
    <w:rsid w:val="0049051A"/>
    <w:rsid w:val="0049151B"/>
    <w:rsid w:val="004B332C"/>
    <w:rsid w:val="004B3E6E"/>
    <w:rsid w:val="004C071A"/>
    <w:rsid w:val="004F6164"/>
    <w:rsid w:val="00502C60"/>
    <w:rsid w:val="00504564"/>
    <w:rsid w:val="00514A49"/>
    <w:rsid w:val="00522200"/>
    <w:rsid w:val="00525FC4"/>
    <w:rsid w:val="0056636A"/>
    <w:rsid w:val="005A5868"/>
    <w:rsid w:val="005C017D"/>
    <w:rsid w:val="005D2C89"/>
    <w:rsid w:val="00662E52"/>
    <w:rsid w:val="006A3C5D"/>
    <w:rsid w:val="006A4ABB"/>
    <w:rsid w:val="006B721D"/>
    <w:rsid w:val="006E387B"/>
    <w:rsid w:val="0073049E"/>
    <w:rsid w:val="00735834"/>
    <w:rsid w:val="0075541C"/>
    <w:rsid w:val="0078012B"/>
    <w:rsid w:val="00792BD6"/>
    <w:rsid w:val="007A7323"/>
    <w:rsid w:val="007B0EAC"/>
    <w:rsid w:val="007B59DB"/>
    <w:rsid w:val="007C69F7"/>
    <w:rsid w:val="008017BA"/>
    <w:rsid w:val="00817B2C"/>
    <w:rsid w:val="00873D2A"/>
    <w:rsid w:val="00876812"/>
    <w:rsid w:val="008A4B85"/>
    <w:rsid w:val="008C1F25"/>
    <w:rsid w:val="008F5A63"/>
    <w:rsid w:val="00901C38"/>
    <w:rsid w:val="00944788"/>
    <w:rsid w:val="0096219A"/>
    <w:rsid w:val="00970776"/>
    <w:rsid w:val="00975610"/>
    <w:rsid w:val="00997AFA"/>
    <w:rsid w:val="009C23DE"/>
    <w:rsid w:val="009C3829"/>
    <w:rsid w:val="009C4C2F"/>
    <w:rsid w:val="009F3CE9"/>
    <w:rsid w:val="00A00191"/>
    <w:rsid w:val="00A22146"/>
    <w:rsid w:val="00A23B7F"/>
    <w:rsid w:val="00A6009D"/>
    <w:rsid w:val="00A9566E"/>
    <w:rsid w:val="00AA724E"/>
    <w:rsid w:val="00AB59D2"/>
    <w:rsid w:val="00AC1959"/>
    <w:rsid w:val="00AF0CEF"/>
    <w:rsid w:val="00B36136"/>
    <w:rsid w:val="00BD451A"/>
    <w:rsid w:val="00BD698E"/>
    <w:rsid w:val="00BE5214"/>
    <w:rsid w:val="00C01E73"/>
    <w:rsid w:val="00C33DF0"/>
    <w:rsid w:val="00C87BFE"/>
    <w:rsid w:val="00CA4778"/>
    <w:rsid w:val="00CB563D"/>
    <w:rsid w:val="00CC47C8"/>
    <w:rsid w:val="00CF76FF"/>
    <w:rsid w:val="00D06D38"/>
    <w:rsid w:val="00D24082"/>
    <w:rsid w:val="00D33F9D"/>
    <w:rsid w:val="00D5131C"/>
    <w:rsid w:val="00D53860"/>
    <w:rsid w:val="00D805CC"/>
    <w:rsid w:val="00D8321E"/>
    <w:rsid w:val="00D92E42"/>
    <w:rsid w:val="00DA1757"/>
    <w:rsid w:val="00DB3254"/>
    <w:rsid w:val="00DB6012"/>
    <w:rsid w:val="00DD1AD8"/>
    <w:rsid w:val="00DF65F8"/>
    <w:rsid w:val="00E07EEE"/>
    <w:rsid w:val="00E32A07"/>
    <w:rsid w:val="00E6395F"/>
    <w:rsid w:val="00E650D0"/>
    <w:rsid w:val="00E827CC"/>
    <w:rsid w:val="00E83F7D"/>
    <w:rsid w:val="00E908F1"/>
    <w:rsid w:val="00E90D3A"/>
    <w:rsid w:val="00EA32E9"/>
    <w:rsid w:val="00EA3441"/>
    <w:rsid w:val="00ED5534"/>
    <w:rsid w:val="00F257DB"/>
    <w:rsid w:val="00F27B5C"/>
    <w:rsid w:val="00F605A8"/>
    <w:rsid w:val="00F6127B"/>
    <w:rsid w:val="00F802E2"/>
    <w:rsid w:val="00F9106C"/>
    <w:rsid w:val="00FB1073"/>
    <w:rsid w:val="00FE16BE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FB212-78F0-40BC-A2C1-9FE9FDE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1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A32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792B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F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EA32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56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92BD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0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ing@luban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>yangzzi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yangzzi</dc:creator>
  <cp:keywords/>
  <dc:description/>
  <cp:lastModifiedBy>Windows 用户</cp:lastModifiedBy>
  <cp:revision>3</cp:revision>
  <dcterms:created xsi:type="dcterms:W3CDTF">2017-10-26T02:52:00Z</dcterms:created>
  <dcterms:modified xsi:type="dcterms:W3CDTF">2017-10-26T02:53:00Z</dcterms:modified>
</cp:coreProperties>
</file>